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9666" w14:textId="77777777"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B615F" wp14:editId="41C36E07">
                <wp:simplePos x="0" y="0"/>
                <wp:positionH relativeFrom="column">
                  <wp:posOffset>-695325</wp:posOffset>
                </wp:positionH>
                <wp:positionV relativeFrom="paragraph">
                  <wp:posOffset>-92710</wp:posOffset>
                </wp:positionV>
                <wp:extent cx="7848600" cy="1047750"/>
                <wp:effectExtent l="57150" t="19050" r="7620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1047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F9BEC" w14:textId="77777777" w:rsidR="00404137" w:rsidRPr="000C3CF3" w:rsidRDefault="00404137" w:rsidP="008462E2">
                            <w:pPr>
                              <w:ind w:left="900"/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C3CF3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Module </w:t>
                            </w:r>
                            <w:r w:rsidR="00DD5BFD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C3CF3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. 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Introduction to site audit</w:t>
                            </w:r>
                            <w:r w:rsidR="00465C47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 – Understanding site audit requirements</w:t>
                            </w:r>
                          </w:p>
                          <w:p w14:paraId="74FD6168" w14:textId="77777777" w:rsidR="00404137" w:rsidRDefault="00404137" w:rsidP="00195740">
                            <w:pPr>
                              <w:ind w:left="900" w:right="1020"/>
                            </w:pPr>
                            <w:r w:rsidRPr="000C3CF3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Purpose:  </w:t>
                            </w:r>
                            <w:r w:rsidRPr="00173B8E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conduct an effective site audit, it is important for the auditors to </w:t>
                            </w:r>
                            <w:r w:rsidRPr="00173B8E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understand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D43CA0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requirements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and the methodology available </w:t>
                            </w:r>
                            <w:r w:rsidRPr="00D43CA0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for a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site audit.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B615F" id="Rectangle 3" o:spid="_x0000_s1026" style="position:absolute;margin-left:-54.75pt;margin-top:-7.3pt;width:618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" fillcolor="#943634 [2405]" strokecolor="#795d9b [3047]">
                <v:shadow on="t" color="black" opacity="22937f" origin=",.5" offset="0,.63889mm"/>
                <v:textbox>
                  <w:txbxContent>
                    <w:p w14:paraId="1DAF9BEC" w14:textId="77777777" w:rsidR="00404137" w:rsidRPr="000C3CF3" w:rsidRDefault="00404137" w:rsidP="008462E2">
                      <w:pPr>
                        <w:ind w:left="900"/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</w:pPr>
                      <w:r w:rsidRPr="000C3CF3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Module </w:t>
                      </w:r>
                      <w:r w:rsidR="00DD5BFD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C3CF3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. 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Introduction to site audit</w:t>
                      </w:r>
                      <w:r w:rsidR="00465C47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 – Understanding site audit requirements</w:t>
                      </w:r>
                    </w:p>
                    <w:p w14:paraId="74FD6168" w14:textId="77777777" w:rsidR="00404137" w:rsidRDefault="00404137" w:rsidP="00195740">
                      <w:pPr>
                        <w:ind w:left="900" w:right="1020"/>
                      </w:pPr>
                      <w:r w:rsidRPr="000C3CF3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Purpose:  </w:t>
                      </w:r>
                      <w:r w:rsidRPr="00173B8E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conduct an effective site audit, it is important for the auditors to </w:t>
                      </w:r>
                      <w:r w:rsidRPr="00173B8E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understand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the </w:t>
                      </w:r>
                      <w:r w:rsidRPr="00D43CA0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requirements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and the methodology available </w:t>
                      </w:r>
                      <w:r w:rsidRPr="00D43CA0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for a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site audit.</w:t>
                      </w:r>
                    </w:p>
                  </w:txbxContent>
                </v:textbox>
              </v:rect>
            </w:pict>
          </mc:Fallback>
        </mc:AlternateContent>
      </w:r>
    </w:p>
    <w:p w14:paraId="3B198B17" w14:textId="77777777" w:rsidR="00111FD0" w:rsidRDefault="00111FD0"/>
    <w:p w14:paraId="5DF9C87F" w14:textId="77777777" w:rsidR="00111FD0" w:rsidRDefault="00111FD0"/>
    <w:p w14:paraId="528D937E" w14:textId="77777777" w:rsidR="00D62D1F" w:rsidRDefault="00D62D1F" w:rsidP="00013589"/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7842"/>
      </w:tblGrid>
      <w:tr w:rsidR="00D62D1F" w:rsidRPr="00D62D1F" w14:paraId="6E7061A9" w14:textId="77777777" w:rsidTr="001B6F79">
        <w:trPr>
          <w:trHeight w:val="424"/>
        </w:trPr>
        <w:tc>
          <w:tcPr>
            <w:tcW w:w="2418" w:type="dxa"/>
          </w:tcPr>
          <w:p w14:paraId="1C601D12" w14:textId="77777777" w:rsidR="00D62D1F" w:rsidRPr="00D62D1F" w:rsidRDefault="00D62D1F" w:rsidP="001B6F79">
            <w:pPr>
              <w:spacing w:before="120" w:after="0" w:line="240" w:lineRule="auto"/>
              <w:rPr>
                <w:rFonts w:asciiTheme="majorHAnsi" w:eastAsia="Times New Roman" w:hAnsiTheme="majorHAnsi" w:cs="Arial"/>
                <w:bCs/>
                <w:u w:val="single"/>
              </w:rPr>
            </w:pPr>
            <w:r w:rsidRPr="00D62D1F">
              <w:rPr>
                <w:rFonts w:asciiTheme="majorHAnsi" w:eastAsia="Times New Roman" w:hAnsiTheme="majorHAnsi" w:cs="Arial"/>
                <w:bCs/>
                <w:u w:val="single"/>
              </w:rPr>
              <w:t>Pre-requisite</w:t>
            </w:r>
          </w:p>
          <w:p w14:paraId="2E47FC47" w14:textId="77777777" w:rsidR="00D62D1F" w:rsidRPr="00D62D1F" w:rsidRDefault="00D62D1F" w:rsidP="001B6F79">
            <w:pPr>
              <w:rPr>
                <w:rFonts w:asciiTheme="majorHAnsi" w:eastAsia="Times New Roman" w:hAnsiTheme="majorHAnsi" w:cs="Arial"/>
                <w:bCs/>
                <w:u w:val="single"/>
              </w:rPr>
            </w:pPr>
            <w:r w:rsidRPr="00D62D1F">
              <w:rPr>
                <w:rFonts w:asciiTheme="majorHAnsi" w:eastAsia="Times New Roman" w:hAnsiTheme="majorHAnsi" w:cs="Arial"/>
                <w:bCs/>
                <w:u w:val="single"/>
              </w:rPr>
              <w:t>Modules</w:t>
            </w:r>
          </w:p>
        </w:tc>
        <w:tc>
          <w:tcPr>
            <w:tcW w:w="7842" w:type="dxa"/>
          </w:tcPr>
          <w:p w14:paraId="1AA6073D" w14:textId="77777777" w:rsidR="00D62D1F" w:rsidRPr="00D62D1F" w:rsidRDefault="00DD5BFD" w:rsidP="00DD5BFD">
            <w:pPr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Module 1</w:t>
            </w:r>
          </w:p>
        </w:tc>
      </w:tr>
      <w:tr w:rsidR="00D62D1F" w:rsidRPr="00D62D1F" w14:paraId="10EA4E06" w14:textId="77777777" w:rsidTr="001B6F79">
        <w:trPr>
          <w:trHeight w:val="460"/>
        </w:trPr>
        <w:tc>
          <w:tcPr>
            <w:tcW w:w="2418" w:type="dxa"/>
          </w:tcPr>
          <w:p w14:paraId="685F7A91" w14:textId="77777777" w:rsidR="00D62D1F" w:rsidRPr="00D62D1F" w:rsidRDefault="00D62D1F" w:rsidP="001B6F79">
            <w:pPr>
              <w:rPr>
                <w:rFonts w:asciiTheme="majorHAnsi" w:eastAsia="Times New Roman" w:hAnsiTheme="majorHAnsi" w:cs="Arial"/>
                <w:bCs/>
                <w:u w:val="single"/>
              </w:rPr>
            </w:pPr>
            <w:r w:rsidRPr="00D62D1F">
              <w:rPr>
                <w:rFonts w:asciiTheme="majorHAnsi" w:eastAsia="Times New Roman" w:hAnsiTheme="majorHAnsi" w:cs="Arial"/>
                <w:bCs/>
                <w:u w:val="single"/>
              </w:rPr>
              <w:t>Module Time</w:t>
            </w:r>
          </w:p>
        </w:tc>
        <w:tc>
          <w:tcPr>
            <w:tcW w:w="7842" w:type="dxa"/>
          </w:tcPr>
          <w:p w14:paraId="31EDF55A" w14:textId="77777777" w:rsidR="00D62D1F" w:rsidRPr="00D62D1F" w:rsidRDefault="00195740" w:rsidP="00195740">
            <w:pPr>
              <w:tabs>
                <w:tab w:val="left" w:pos="1755"/>
              </w:tabs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30 min</w:t>
            </w:r>
          </w:p>
        </w:tc>
      </w:tr>
      <w:tr w:rsidR="00D62D1F" w:rsidRPr="00D62D1F" w14:paraId="06E8B95C" w14:textId="77777777" w:rsidTr="001B6F79">
        <w:trPr>
          <w:trHeight w:val="567"/>
        </w:trPr>
        <w:tc>
          <w:tcPr>
            <w:tcW w:w="2418" w:type="dxa"/>
          </w:tcPr>
          <w:p w14:paraId="07BFE4DF" w14:textId="77777777" w:rsidR="00D62D1F" w:rsidRPr="00D62D1F" w:rsidRDefault="00D62D1F" w:rsidP="001B6F79">
            <w:pPr>
              <w:rPr>
                <w:rFonts w:asciiTheme="majorHAnsi" w:eastAsia="Times New Roman" w:hAnsiTheme="majorHAnsi" w:cs="Arial"/>
                <w:bCs/>
                <w:u w:val="single"/>
              </w:rPr>
            </w:pPr>
            <w:r w:rsidRPr="00D62D1F">
              <w:rPr>
                <w:rFonts w:asciiTheme="majorHAnsi" w:eastAsia="Times New Roman" w:hAnsiTheme="majorHAnsi" w:cs="Arial"/>
                <w:bCs/>
                <w:u w:val="single"/>
              </w:rPr>
              <w:t>Overall Learning Objectives</w:t>
            </w:r>
          </w:p>
        </w:tc>
        <w:tc>
          <w:tcPr>
            <w:tcW w:w="7842" w:type="dxa"/>
          </w:tcPr>
          <w:p w14:paraId="67BBE453" w14:textId="77777777" w:rsidR="00D62D1F" w:rsidRPr="00D62D1F" w:rsidRDefault="00D62D1F" w:rsidP="00862C16">
            <w:p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D62D1F">
              <w:rPr>
                <w:rFonts w:asciiTheme="majorHAnsi" w:eastAsia="Times New Roman" w:hAnsiTheme="majorHAnsi" w:cs="Arial"/>
                <w:bCs/>
              </w:rPr>
              <w:t>At the end of this module, you will be able to:</w:t>
            </w:r>
          </w:p>
          <w:p w14:paraId="2E332F87" w14:textId="77777777" w:rsidR="00DA3630" w:rsidRPr="00DA3630" w:rsidRDefault="00DA3630" w:rsidP="00DA3630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DA3630">
              <w:rPr>
                <w:rFonts w:asciiTheme="majorHAnsi" w:eastAsia="Times New Roman" w:hAnsiTheme="majorHAnsi" w:cs="Arial"/>
                <w:bCs/>
              </w:rPr>
              <w:t xml:space="preserve">Understand the purpose of an audit </w:t>
            </w:r>
          </w:p>
          <w:p w14:paraId="7CB30CAE" w14:textId="77777777" w:rsidR="00DA3630" w:rsidRPr="00DA3630" w:rsidRDefault="00DA3630" w:rsidP="00DA3630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DA3630">
              <w:rPr>
                <w:rFonts w:asciiTheme="majorHAnsi" w:eastAsia="Times New Roman" w:hAnsiTheme="majorHAnsi" w:cs="Arial"/>
                <w:bCs/>
              </w:rPr>
              <w:t>Describe the audit requirements and process</w:t>
            </w:r>
          </w:p>
          <w:p w14:paraId="7BFA69B7" w14:textId="77777777" w:rsidR="00DA3630" w:rsidRPr="00DA3630" w:rsidRDefault="00DA3630" w:rsidP="00DA3630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DA3630">
              <w:rPr>
                <w:rFonts w:asciiTheme="majorHAnsi" w:eastAsia="Times New Roman" w:hAnsiTheme="majorHAnsi" w:cs="Arial"/>
                <w:bCs/>
              </w:rPr>
              <w:t>Understand the different methods to audit a site</w:t>
            </w:r>
          </w:p>
          <w:p w14:paraId="50B69115" w14:textId="77777777" w:rsidR="00D62D1F" w:rsidRPr="00D62D1F" w:rsidRDefault="00DA3630" w:rsidP="00DA3630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DA3630">
              <w:rPr>
                <w:rFonts w:asciiTheme="majorHAnsi" w:eastAsia="Times New Roman" w:hAnsiTheme="majorHAnsi" w:cs="Arial"/>
                <w:bCs/>
              </w:rPr>
              <w:t>Describe the audit summation report elements</w:t>
            </w:r>
          </w:p>
        </w:tc>
      </w:tr>
      <w:tr w:rsidR="00D62D1F" w:rsidRPr="00D62D1F" w14:paraId="3DA43CD2" w14:textId="77777777" w:rsidTr="001B6F79">
        <w:trPr>
          <w:trHeight w:val="567"/>
        </w:trPr>
        <w:tc>
          <w:tcPr>
            <w:tcW w:w="2418" w:type="dxa"/>
          </w:tcPr>
          <w:p w14:paraId="291BB306" w14:textId="77777777" w:rsidR="00D62D1F" w:rsidRPr="00D62D1F" w:rsidRDefault="00D62D1F" w:rsidP="001B6F79">
            <w:pPr>
              <w:rPr>
                <w:rFonts w:asciiTheme="majorHAnsi" w:eastAsia="Times New Roman" w:hAnsiTheme="majorHAnsi" w:cs="Arial"/>
                <w:bCs/>
                <w:u w:val="single"/>
              </w:rPr>
            </w:pPr>
            <w:r w:rsidRPr="00D62D1F">
              <w:rPr>
                <w:rFonts w:asciiTheme="majorHAnsi" w:eastAsia="Times New Roman" w:hAnsiTheme="majorHAnsi" w:cs="Arial"/>
                <w:bCs/>
                <w:u w:val="single"/>
              </w:rPr>
              <w:t>Resources</w:t>
            </w:r>
          </w:p>
        </w:tc>
        <w:tc>
          <w:tcPr>
            <w:tcW w:w="7842" w:type="dxa"/>
          </w:tcPr>
          <w:p w14:paraId="26AFB44A" w14:textId="77777777" w:rsidR="00D62D1F" w:rsidRPr="00D62D1F" w:rsidRDefault="00D62D1F" w:rsidP="001B6F79">
            <w:pPr>
              <w:spacing w:before="120" w:after="120" w:line="240" w:lineRule="auto"/>
              <w:rPr>
                <w:rFonts w:asciiTheme="majorHAnsi" w:eastAsia="Times New Roman" w:hAnsiTheme="majorHAnsi" w:cs="Arial"/>
                <w:bCs/>
              </w:rPr>
            </w:pPr>
            <w:r w:rsidRPr="00D62D1F">
              <w:rPr>
                <w:rFonts w:asciiTheme="majorHAnsi" w:eastAsia="Times New Roman" w:hAnsiTheme="majorHAnsi" w:cs="Arial"/>
                <w:bCs/>
              </w:rPr>
              <w:t xml:space="preserve">PowerPoint slides, </w:t>
            </w:r>
            <w:r w:rsidR="00173B8E">
              <w:rPr>
                <w:rFonts w:asciiTheme="majorHAnsi" w:eastAsia="Times New Roman" w:hAnsiTheme="majorHAnsi" w:cs="Arial"/>
                <w:bCs/>
              </w:rPr>
              <w:t>SPI-</w:t>
            </w:r>
            <w:r w:rsidR="001B6F79">
              <w:rPr>
                <w:rFonts w:asciiTheme="majorHAnsi" w:eastAsia="Times New Roman" w:hAnsiTheme="majorHAnsi" w:cs="Arial"/>
                <w:bCs/>
              </w:rPr>
              <w:t>R</w:t>
            </w:r>
            <w:r w:rsidR="00173B8E">
              <w:rPr>
                <w:rFonts w:asciiTheme="majorHAnsi" w:eastAsia="Times New Roman" w:hAnsiTheme="majorHAnsi" w:cs="Arial"/>
                <w:bCs/>
              </w:rPr>
              <w:t>T</w:t>
            </w:r>
            <w:r w:rsidR="0010134A">
              <w:rPr>
                <w:rFonts w:asciiTheme="majorHAnsi" w:eastAsia="Times New Roman" w:hAnsiTheme="majorHAnsi" w:cs="Arial"/>
                <w:bCs/>
              </w:rPr>
              <w:t xml:space="preserve"> checklist</w:t>
            </w:r>
            <w:r w:rsidR="00173B8E">
              <w:rPr>
                <w:rFonts w:asciiTheme="majorHAnsi" w:eastAsia="Times New Roman" w:hAnsiTheme="majorHAnsi" w:cs="Arial"/>
                <w:bCs/>
              </w:rPr>
              <w:t xml:space="preserve">, </w:t>
            </w:r>
            <w:r w:rsidRPr="00D62D1F">
              <w:rPr>
                <w:rFonts w:asciiTheme="majorHAnsi" w:eastAsia="Times New Roman" w:hAnsiTheme="majorHAnsi" w:cs="Arial"/>
                <w:bCs/>
              </w:rPr>
              <w:t>pointer, prepared flipchart, and markers.</w:t>
            </w:r>
          </w:p>
        </w:tc>
      </w:tr>
    </w:tbl>
    <w:p w14:paraId="60BE1822" w14:textId="77777777" w:rsidR="00D62D1F" w:rsidRDefault="00D62D1F" w:rsidP="00013589"/>
    <w:p w14:paraId="77B0B401" w14:textId="77777777" w:rsidR="00DB3E08" w:rsidRPr="00013589" w:rsidRDefault="00DB3E08" w:rsidP="00013589"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859" w:type="dxa"/>
        <w:tblLook w:val="04A0" w:firstRow="1" w:lastRow="0" w:firstColumn="1" w:lastColumn="0" w:noHBand="0" w:noVBand="1"/>
      </w:tblPr>
      <w:tblGrid>
        <w:gridCol w:w="1077"/>
        <w:gridCol w:w="2587"/>
        <w:gridCol w:w="6195"/>
      </w:tblGrid>
      <w:tr w:rsidR="00622812" w:rsidRPr="00D62D1F" w14:paraId="353D96EF" w14:textId="77777777" w:rsidTr="005B3B66">
        <w:trPr>
          <w:trHeight w:val="350"/>
        </w:trPr>
        <w:tc>
          <w:tcPr>
            <w:tcW w:w="1077" w:type="dxa"/>
          </w:tcPr>
          <w:p w14:paraId="50F67A88" w14:textId="77777777" w:rsidR="00622812" w:rsidRPr="00D62D1F" w:rsidRDefault="00622812" w:rsidP="00CE55C9">
            <w:pPr>
              <w:rPr>
                <w:rFonts w:asciiTheme="majorHAnsi" w:hAnsiTheme="majorHAnsi"/>
                <w:b/>
              </w:rPr>
            </w:pPr>
            <w:r w:rsidRPr="00D62D1F">
              <w:rPr>
                <w:rFonts w:asciiTheme="majorHAnsi" w:hAnsiTheme="majorHAnsi"/>
                <w:b/>
              </w:rPr>
              <w:t xml:space="preserve">Slide # </w:t>
            </w:r>
          </w:p>
        </w:tc>
        <w:tc>
          <w:tcPr>
            <w:tcW w:w="2587" w:type="dxa"/>
          </w:tcPr>
          <w:p w14:paraId="1AC78A1A" w14:textId="77777777" w:rsidR="00622812" w:rsidRPr="00D62D1F" w:rsidRDefault="00622812" w:rsidP="00CE55C9">
            <w:pPr>
              <w:rPr>
                <w:rFonts w:asciiTheme="majorHAnsi" w:hAnsiTheme="majorHAnsi"/>
                <w:b/>
              </w:rPr>
            </w:pPr>
            <w:r w:rsidRPr="00D62D1F">
              <w:rPr>
                <w:rFonts w:asciiTheme="majorHAnsi" w:hAnsiTheme="majorHAnsi"/>
                <w:b/>
              </w:rPr>
              <w:t>Title</w:t>
            </w:r>
          </w:p>
        </w:tc>
        <w:tc>
          <w:tcPr>
            <w:tcW w:w="6195" w:type="dxa"/>
          </w:tcPr>
          <w:p w14:paraId="7409C0FD" w14:textId="77777777" w:rsidR="00622812" w:rsidRPr="00214921" w:rsidRDefault="00622812" w:rsidP="00CE55C9">
            <w:pPr>
              <w:rPr>
                <w:rFonts w:asciiTheme="majorHAnsi" w:hAnsiTheme="majorHAnsi"/>
                <w:b/>
              </w:rPr>
            </w:pPr>
            <w:r w:rsidRPr="00214921">
              <w:rPr>
                <w:rFonts w:asciiTheme="majorHAnsi" w:hAnsiTheme="majorHAnsi"/>
                <w:b/>
              </w:rPr>
              <w:t>Teaching Points</w:t>
            </w:r>
          </w:p>
        </w:tc>
      </w:tr>
      <w:tr w:rsidR="00622812" w:rsidRPr="00D62D1F" w14:paraId="53B2CD1D" w14:textId="77777777" w:rsidTr="005B3B66">
        <w:tc>
          <w:tcPr>
            <w:tcW w:w="1077" w:type="dxa"/>
          </w:tcPr>
          <w:p w14:paraId="16D40D64" w14:textId="77777777" w:rsidR="00622812" w:rsidRPr="00D62D1F" w:rsidRDefault="00622812" w:rsidP="00CE55C9">
            <w:pPr>
              <w:rPr>
                <w:rFonts w:asciiTheme="majorHAnsi" w:hAnsiTheme="majorHAnsi"/>
              </w:rPr>
            </w:pPr>
            <w:r w:rsidRPr="00D62D1F">
              <w:rPr>
                <w:rFonts w:asciiTheme="majorHAnsi" w:hAnsiTheme="majorHAnsi"/>
              </w:rPr>
              <w:t>1</w:t>
            </w:r>
          </w:p>
        </w:tc>
        <w:tc>
          <w:tcPr>
            <w:tcW w:w="2587" w:type="dxa"/>
          </w:tcPr>
          <w:p w14:paraId="60128281" w14:textId="77777777" w:rsidR="00622812" w:rsidRPr="00D62D1F" w:rsidRDefault="00DA3630" w:rsidP="001B6F79">
            <w:pPr>
              <w:rPr>
                <w:rFonts w:asciiTheme="majorHAnsi" w:hAnsiTheme="majorHAnsi"/>
              </w:rPr>
            </w:pPr>
            <w:r w:rsidRPr="00DA3630">
              <w:rPr>
                <w:rFonts w:asciiTheme="majorHAnsi" w:hAnsiTheme="majorHAnsi"/>
              </w:rPr>
              <w:t>Introduction to Site Audits</w:t>
            </w:r>
          </w:p>
        </w:tc>
        <w:tc>
          <w:tcPr>
            <w:tcW w:w="6195" w:type="dxa"/>
          </w:tcPr>
          <w:p w14:paraId="41256C26" w14:textId="77777777" w:rsidR="00622812" w:rsidRPr="00214921" w:rsidRDefault="008232BB" w:rsidP="00DA3630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214921">
              <w:rPr>
                <w:rFonts w:asciiTheme="majorHAnsi" w:eastAsia="Times New Roman" w:hAnsiTheme="majorHAnsi" w:cs="Arial"/>
                <w:bCs/>
              </w:rPr>
              <w:t>DISPLAY</w:t>
            </w:r>
            <w:r w:rsidR="00AB7F9C" w:rsidRPr="00214921">
              <w:rPr>
                <w:rFonts w:asciiTheme="majorHAnsi" w:eastAsia="Times New Roman" w:hAnsiTheme="majorHAnsi" w:cs="Arial"/>
                <w:bCs/>
              </w:rPr>
              <w:t xml:space="preserve"> this slide before you begin the activities for this module.  Make sure participants are aware of the transition into a new module and activities related to </w:t>
            </w:r>
            <w:r w:rsidR="00DA3630">
              <w:rPr>
                <w:rFonts w:asciiTheme="majorHAnsi" w:eastAsia="Times New Roman" w:hAnsiTheme="majorHAnsi" w:cs="Arial"/>
                <w:bCs/>
              </w:rPr>
              <w:t>the Site Audits</w:t>
            </w:r>
            <w:r w:rsidR="00AB7F9C" w:rsidRPr="00214921">
              <w:rPr>
                <w:rFonts w:asciiTheme="majorHAnsi" w:eastAsia="Times New Roman" w:hAnsiTheme="majorHAnsi" w:cs="Arial"/>
                <w:bCs/>
              </w:rPr>
              <w:t>.</w:t>
            </w:r>
          </w:p>
        </w:tc>
      </w:tr>
      <w:tr w:rsidR="00983E1B" w:rsidRPr="00D62D1F" w14:paraId="60CB08ED" w14:textId="77777777" w:rsidTr="00D43CA0">
        <w:trPr>
          <w:trHeight w:val="923"/>
        </w:trPr>
        <w:tc>
          <w:tcPr>
            <w:tcW w:w="1077" w:type="dxa"/>
          </w:tcPr>
          <w:p w14:paraId="0D73AD2D" w14:textId="77777777" w:rsidR="00983E1B" w:rsidRPr="00D62D1F" w:rsidRDefault="00983E1B" w:rsidP="00983E1B">
            <w:pPr>
              <w:rPr>
                <w:rFonts w:asciiTheme="majorHAnsi" w:hAnsiTheme="majorHAnsi"/>
              </w:rPr>
            </w:pPr>
            <w:r w:rsidRPr="00D62D1F">
              <w:rPr>
                <w:rFonts w:asciiTheme="majorHAnsi" w:hAnsiTheme="majorHAnsi"/>
              </w:rPr>
              <w:t>2</w:t>
            </w:r>
          </w:p>
        </w:tc>
        <w:tc>
          <w:tcPr>
            <w:tcW w:w="2587" w:type="dxa"/>
          </w:tcPr>
          <w:p w14:paraId="29C75072" w14:textId="16FEB1C1" w:rsidR="00983E1B" w:rsidRPr="00D62D1F" w:rsidRDefault="00983E1B" w:rsidP="00983E1B">
            <w:pPr>
              <w:rPr>
                <w:rFonts w:asciiTheme="majorHAnsi" w:hAnsiTheme="majorHAnsi"/>
              </w:rPr>
            </w:pPr>
            <w:r w:rsidRPr="00D62D1F">
              <w:rPr>
                <w:rFonts w:asciiTheme="majorHAnsi" w:hAnsiTheme="majorHAnsi"/>
              </w:rPr>
              <w:t>Content Overview</w:t>
            </w:r>
          </w:p>
        </w:tc>
        <w:tc>
          <w:tcPr>
            <w:tcW w:w="6195" w:type="dxa"/>
          </w:tcPr>
          <w:p w14:paraId="43F60743" w14:textId="77777777" w:rsidR="00983E1B" w:rsidRPr="00214921" w:rsidRDefault="00983E1B" w:rsidP="00983E1B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/>
                <w:bCs/>
                <w:u w:val="single"/>
              </w:rPr>
            </w:pPr>
            <w:r w:rsidRPr="00214921">
              <w:rPr>
                <w:rFonts w:asciiTheme="majorHAnsi" w:eastAsia="Times New Roman" w:hAnsiTheme="majorHAnsi" w:cs="Arial"/>
                <w:b/>
                <w:bCs/>
                <w:u w:val="single"/>
              </w:rPr>
              <w:t>Content overview</w:t>
            </w:r>
          </w:p>
          <w:p w14:paraId="069A1958" w14:textId="5081807D" w:rsidR="00983E1B" w:rsidRPr="00214921" w:rsidRDefault="00983E1B" w:rsidP="00983E1B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214921">
              <w:rPr>
                <w:rFonts w:asciiTheme="majorHAnsi" w:eastAsia="Times New Roman" w:hAnsiTheme="majorHAnsi" w:cs="Arial"/>
                <w:bCs/>
              </w:rPr>
              <w:t>EXPLAIN the topics that will be covered in this module both on the PowerPoint and flipchart.</w:t>
            </w:r>
          </w:p>
        </w:tc>
      </w:tr>
      <w:tr w:rsidR="00983E1B" w:rsidRPr="00D62D1F" w14:paraId="0F152DF7" w14:textId="77777777" w:rsidTr="005B3B66">
        <w:tc>
          <w:tcPr>
            <w:tcW w:w="1077" w:type="dxa"/>
          </w:tcPr>
          <w:p w14:paraId="682262A2" w14:textId="77777777" w:rsidR="00983E1B" w:rsidRPr="00D62D1F" w:rsidRDefault="00983E1B" w:rsidP="00983E1B">
            <w:pPr>
              <w:rPr>
                <w:rFonts w:asciiTheme="majorHAnsi" w:hAnsiTheme="majorHAnsi"/>
              </w:rPr>
            </w:pPr>
            <w:r w:rsidRPr="00D62D1F">
              <w:rPr>
                <w:rFonts w:asciiTheme="majorHAnsi" w:hAnsiTheme="majorHAnsi"/>
              </w:rPr>
              <w:t>3</w:t>
            </w:r>
          </w:p>
        </w:tc>
        <w:tc>
          <w:tcPr>
            <w:tcW w:w="2587" w:type="dxa"/>
          </w:tcPr>
          <w:p w14:paraId="0A2EC855" w14:textId="4BACAC70" w:rsidR="00983E1B" w:rsidRPr="00D62D1F" w:rsidRDefault="00983E1B" w:rsidP="00983E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Basic Terms</w:t>
            </w:r>
          </w:p>
        </w:tc>
        <w:tc>
          <w:tcPr>
            <w:tcW w:w="6195" w:type="dxa"/>
          </w:tcPr>
          <w:p w14:paraId="3A6010AA" w14:textId="77777777" w:rsidR="00983E1B" w:rsidRPr="00214921" w:rsidRDefault="00983E1B" w:rsidP="00983E1B">
            <w:p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214921">
              <w:rPr>
                <w:rFonts w:asciiTheme="majorHAnsi" w:eastAsia="Times New Roman" w:hAnsiTheme="majorHAnsi" w:cs="Arial"/>
                <w:bCs/>
              </w:rPr>
              <w:t>EXPLAIN the points on the slide.</w:t>
            </w:r>
          </w:p>
          <w:p w14:paraId="126C2AA5" w14:textId="77777777" w:rsidR="00983E1B" w:rsidRPr="00214921" w:rsidRDefault="00983E1B" w:rsidP="00983E1B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lastRenderedPageBreak/>
              <w:t>Audit</w:t>
            </w:r>
            <w:r w:rsidRPr="00214921">
              <w:rPr>
                <w:rFonts w:asciiTheme="majorHAnsi" w:eastAsia="Times New Roman" w:hAnsiTheme="majorHAnsi" w:cs="Arial"/>
                <w:bCs/>
              </w:rPr>
              <w:t xml:space="preserve"> - </w:t>
            </w:r>
            <w:r w:rsidRPr="00214921">
              <w:rPr>
                <w:rFonts w:eastAsiaTheme="minorEastAsia" w:hAnsi="Century Gothic"/>
                <w:color w:val="000000" w:themeColor="dark1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214921">
              <w:rPr>
                <w:rFonts w:asciiTheme="majorHAnsi" w:eastAsia="Times New Roman" w:hAnsiTheme="majorHAnsi" w:cs="Arial"/>
                <w:bCs/>
              </w:rPr>
              <w:t xml:space="preserve">Systematic check or </w:t>
            </w:r>
            <w:r>
              <w:rPr>
                <w:rFonts w:asciiTheme="majorHAnsi" w:eastAsia="Times New Roman" w:hAnsiTheme="majorHAnsi" w:cs="Arial"/>
                <w:bCs/>
              </w:rPr>
              <w:t>audit</w:t>
            </w:r>
            <w:r w:rsidRPr="00214921">
              <w:rPr>
                <w:rFonts w:asciiTheme="majorHAnsi" w:eastAsia="Times New Roman" w:hAnsiTheme="majorHAnsi" w:cs="Arial"/>
                <w:bCs/>
              </w:rPr>
              <w:t xml:space="preserve">, especially of the efficiency or effectiveness of an organization or a process, typically carried out by an independent </w:t>
            </w:r>
            <w:r>
              <w:rPr>
                <w:rFonts w:asciiTheme="majorHAnsi" w:eastAsia="Times New Roman" w:hAnsiTheme="majorHAnsi" w:cs="Arial"/>
                <w:bCs/>
              </w:rPr>
              <w:t>auditor</w:t>
            </w:r>
          </w:p>
          <w:p w14:paraId="797816F2" w14:textId="5AACAA19" w:rsidR="00983E1B" w:rsidRPr="00214921" w:rsidRDefault="00983E1B" w:rsidP="00983E1B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Auditor</w:t>
            </w:r>
            <w:r w:rsidRPr="00214921">
              <w:rPr>
                <w:rFonts w:asciiTheme="majorHAnsi" w:eastAsia="Times New Roman" w:hAnsiTheme="majorHAnsi" w:cs="Arial"/>
                <w:bCs/>
              </w:rPr>
              <w:t xml:space="preserve"> - </w:t>
            </w:r>
            <w:r w:rsidRPr="00214921">
              <w:rPr>
                <w:rFonts w:eastAsiaTheme="minorEastAsia" w:hAnsi="Century Gothic"/>
                <w:color w:val="000000" w:themeColor="dark1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214921">
              <w:rPr>
                <w:rFonts w:asciiTheme="majorHAnsi" w:eastAsia="Times New Roman" w:hAnsiTheme="majorHAnsi" w:cs="Arial"/>
                <w:bCs/>
              </w:rPr>
              <w:t xml:space="preserve">Person with the competence to conduct an </w:t>
            </w:r>
            <w:r>
              <w:rPr>
                <w:rFonts w:asciiTheme="majorHAnsi" w:eastAsia="Times New Roman" w:hAnsiTheme="majorHAnsi" w:cs="Arial"/>
                <w:bCs/>
              </w:rPr>
              <w:t>audit</w:t>
            </w:r>
            <w:r w:rsidRPr="00214921">
              <w:rPr>
                <w:rFonts w:asciiTheme="majorHAnsi" w:eastAsia="Times New Roman" w:hAnsiTheme="majorHAnsi" w:cs="Arial"/>
                <w:bCs/>
              </w:rPr>
              <w:t xml:space="preserve"> </w:t>
            </w:r>
          </w:p>
        </w:tc>
      </w:tr>
      <w:tr w:rsidR="00983E1B" w:rsidRPr="00D62D1F" w14:paraId="68337970" w14:textId="77777777" w:rsidTr="00D43CA0">
        <w:trPr>
          <w:trHeight w:val="2417"/>
        </w:trPr>
        <w:tc>
          <w:tcPr>
            <w:tcW w:w="1077" w:type="dxa"/>
          </w:tcPr>
          <w:p w14:paraId="3A910D82" w14:textId="77777777" w:rsidR="00983E1B" w:rsidRPr="00D62D1F" w:rsidRDefault="00983E1B" w:rsidP="00983E1B">
            <w:pPr>
              <w:rPr>
                <w:rFonts w:asciiTheme="majorHAnsi" w:hAnsiTheme="majorHAnsi"/>
              </w:rPr>
            </w:pPr>
            <w:r w:rsidRPr="00D62D1F">
              <w:rPr>
                <w:rFonts w:asciiTheme="majorHAnsi" w:hAnsiTheme="majorHAnsi"/>
              </w:rPr>
              <w:lastRenderedPageBreak/>
              <w:t>4</w:t>
            </w:r>
          </w:p>
        </w:tc>
        <w:tc>
          <w:tcPr>
            <w:tcW w:w="2587" w:type="dxa"/>
          </w:tcPr>
          <w:p w14:paraId="69C01794" w14:textId="48053212" w:rsidR="00983E1B" w:rsidRPr="00D62D1F" w:rsidRDefault="00983E1B" w:rsidP="00983E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Purpose of an Audit</w:t>
            </w:r>
          </w:p>
        </w:tc>
        <w:tc>
          <w:tcPr>
            <w:tcW w:w="6195" w:type="dxa"/>
          </w:tcPr>
          <w:p w14:paraId="78C993AE" w14:textId="0A5EC55E" w:rsidR="00983E1B" w:rsidRPr="00983E1B" w:rsidRDefault="00983E1B" w:rsidP="00983E1B">
            <w:pPr>
              <w:spacing w:before="120" w:after="120" w:line="360" w:lineRule="auto"/>
              <w:rPr>
                <w:rFonts w:asciiTheme="majorHAnsi" w:eastAsia="Times New Roman" w:hAnsiTheme="majorHAnsi" w:cs="Arial"/>
              </w:rPr>
            </w:pPr>
            <w:r w:rsidRPr="00983E1B">
              <w:rPr>
                <w:rFonts w:asciiTheme="majorHAnsi" w:hAnsiTheme="majorHAnsi" w:cs="Arial"/>
                <w:bCs/>
                <w:color w:val="000000"/>
                <w:kern w:val="24"/>
              </w:rPr>
              <w:t xml:space="preserve">STATE the points on the slide. </w:t>
            </w:r>
          </w:p>
        </w:tc>
      </w:tr>
      <w:tr w:rsidR="00983E1B" w:rsidRPr="00D62D1F" w14:paraId="0B4995ED" w14:textId="77777777" w:rsidTr="005B3B66">
        <w:tc>
          <w:tcPr>
            <w:tcW w:w="1077" w:type="dxa"/>
          </w:tcPr>
          <w:p w14:paraId="19C6A803" w14:textId="77777777" w:rsidR="00983E1B" w:rsidRPr="00D62D1F" w:rsidRDefault="00983E1B" w:rsidP="00983E1B">
            <w:pPr>
              <w:rPr>
                <w:rFonts w:asciiTheme="majorHAnsi" w:hAnsiTheme="majorHAnsi"/>
              </w:rPr>
            </w:pPr>
            <w:r w:rsidRPr="00D62D1F">
              <w:rPr>
                <w:rFonts w:asciiTheme="majorHAnsi" w:hAnsiTheme="majorHAnsi"/>
              </w:rPr>
              <w:t>5</w:t>
            </w:r>
          </w:p>
        </w:tc>
        <w:tc>
          <w:tcPr>
            <w:tcW w:w="2587" w:type="dxa"/>
          </w:tcPr>
          <w:p w14:paraId="75284B43" w14:textId="12FE60EB" w:rsidR="00983E1B" w:rsidRPr="00D62D1F" w:rsidRDefault="00983E1B" w:rsidP="00983E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Pr="00FB5526">
              <w:rPr>
                <w:rFonts w:asciiTheme="majorHAnsi" w:hAnsiTheme="majorHAnsi"/>
              </w:rPr>
              <w:t>udit stages and requirements</w:t>
            </w:r>
            <w:r w:rsidRPr="0010134A">
              <w:rPr>
                <w:rFonts w:asciiTheme="majorHAnsi" w:hAnsiTheme="majorHAnsi"/>
              </w:rPr>
              <w:t>?</w:t>
            </w:r>
          </w:p>
        </w:tc>
        <w:tc>
          <w:tcPr>
            <w:tcW w:w="6195" w:type="dxa"/>
          </w:tcPr>
          <w:p w14:paraId="43D8D809" w14:textId="77777777" w:rsidR="00983E1B" w:rsidRPr="00214921" w:rsidRDefault="00983E1B" w:rsidP="00983E1B">
            <w:p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214921">
              <w:rPr>
                <w:rFonts w:asciiTheme="majorHAnsi" w:eastAsia="Times New Roman" w:hAnsiTheme="majorHAnsi" w:cs="Arial"/>
                <w:bCs/>
              </w:rPr>
              <w:t>STATE the points on the slide.</w:t>
            </w:r>
          </w:p>
          <w:p w14:paraId="70E4A1BD" w14:textId="77777777" w:rsidR="00983E1B" w:rsidRPr="00214921" w:rsidRDefault="00983E1B" w:rsidP="00983E1B">
            <w:pPr>
              <w:numPr>
                <w:ilvl w:val="0"/>
                <w:numId w:val="5"/>
              </w:num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214921">
              <w:rPr>
                <w:rFonts w:asciiTheme="majorHAnsi" w:eastAsia="Times New Roman" w:hAnsiTheme="majorHAnsi" w:cs="Arial"/>
                <w:bCs/>
              </w:rPr>
              <w:t xml:space="preserve">Ensure complete </w:t>
            </w:r>
            <w:r>
              <w:rPr>
                <w:rFonts w:asciiTheme="majorHAnsi" w:eastAsia="Times New Roman" w:hAnsiTheme="majorHAnsi" w:cs="Arial"/>
                <w:bCs/>
              </w:rPr>
              <w:t>understanding of the audit stages</w:t>
            </w:r>
          </w:p>
          <w:p w14:paraId="0E1DD303" w14:textId="77777777" w:rsidR="00983E1B" w:rsidRPr="00FB5526" w:rsidRDefault="00983E1B" w:rsidP="00983E1B">
            <w:pPr>
              <w:numPr>
                <w:ilvl w:val="1"/>
                <w:numId w:val="4"/>
              </w:num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Pre-audit (before the audit)</w:t>
            </w:r>
          </w:p>
          <w:p w14:paraId="2934DD9A" w14:textId="77777777" w:rsidR="00983E1B" w:rsidRDefault="00983E1B" w:rsidP="00983E1B">
            <w:pPr>
              <w:numPr>
                <w:ilvl w:val="1"/>
                <w:numId w:val="4"/>
              </w:num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Audit (during the audit)</w:t>
            </w:r>
          </w:p>
          <w:p w14:paraId="25DC30D1" w14:textId="6C2629AB" w:rsidR="00983E1B" w:rsidRPr="00214921" w:rsidRDefault="00983E1B" w:rsidP="00983E1B">
            <w:pPr>
              <w:pStyle w:val="NormalWeb"/>
              <w:spacing w:before="0" w:after="0" w:line="360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</w:rPr>
              <w:t>Post-audit (after the audit)</w:t>
            </w:r>
          </w:p>
        </w:tc>
      </w:tr>
      <w:tr w:rsidR="00983E1B" w:rsidRPr="00D62D1F" w14:paraId="26DDA512" w14:textId="77777777" w:rsidTr="005B3B66">
        <w:tc>
          <w:tcPr>
            <w:tcW w:w="1077" w:type="dxa"/>
          </w:tcPr>
          <w:p w14:paraId="210949F7" w14:textId="77777777" w:rsidR="00983E1B" w:rsidRPr="00D62D1F" w:rsidRDefault="00983E1B" w:rsidP="00983E1B">
            <w:pPr>
              <w:rPr>
                <w:rFonts w:asciiTheme="majorHAnsi" w:hAnsiTheme="majorHAnsi"/>
              </w:rPr>
            </w:pPr>
            <w:r w:rsidRPr="00D62D1F">
              <w:rPr>
                <w:rFonts w:asciiTheme="majorHAnsi" w:hAnsiTheme="majorHAnsi"/>
              </w:rPr>
              <w:t>6</w:t>
            </w:r>
          </w:p>
        </w:tc>
        <w:tc>
          <w:tcPr>
            <w:tcW w:w="2587" w:type="dxa"/>
          </w:tcPr>
          <w:p w14:paraId="7C674A4A" w14:textId="6AD1C4F3" w:rsidR="00983E1B" w:rsidRPr="00D62D1F" w:rsidRDefault="00983E1B" w:rsidP="00983E1B">
            <w:pPr>
              <w:rPr>
                <w:rFonts w:asciiTheme="majorHAnsi" w:hAnsiTheme="majorHAnsi"/>
              </w:rPr>
            </w:pPr>
            <w:r w:rsidRPr="005F5A4D">
              <w:rPr>
                <w:rFonts w:asciiTheme="majorHAnsi" w:hAnsiTheme="majorHAnsi"/>
              </w:rPr>
              <w:t>Methods Used to Evaluate Test Site Operations</w:t>
            </w:r>
          </w:p>
        </w:tc>
        <w:tc>
          <w:tcPr>
            <w:tcW w:w="6195" w:type="dxa"/>
          </w:tcPr>
          <w:p w14:paraId="0C7D980A" w14:textId="77777777" w:rsidR="00983E1B" w:rsidRDefault="00983E1B" w:rsidP="00983E1B">
            <w:pPr>
              <w:pStyle w:val="NoSpacing"/>
              <w:spacing w:line="360" w:lineRule="auto"/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Cs/>
              </w:rPr>
              <w:t xml:space="preserve"> DESCRIBE the different methods used to evaluate test site operations</w:t>
            </w:r>
          </w:p>
          <w:p w14:paraId="493E718D" w14:textId="77777777" w:rsidR="00983E1B" w:rsidRDefault="00983E1B" w:rsidP="00983E1B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Cs/>
              </w:rPr>
              <w:t>Review the site records and documents</w:t>
            </w:r>
          </w:p>
          <w:p w14:paraId="7B9717B8" w14:textId="77777777" w:rsidR="00983E1B" w:rsidRDefault="00983E1B" w:rsidP="00983E1B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Cs/>
              </w:rPr>
              <w:t>Observed the site operations</w:t>
            </w:r>
          </w:p>
          <w:p w14:paraId="6E75E474" w14:textId="77777777" w:rsidR="00983E1B" w:rsidRDefault="00983E1B" w:rsidP="00983E1B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Theme="majorHAnsi" w:eastAsia="Times New Roman" w:hAnsiTheme="majorHAnsi" w:cs="Times New Roman"/>
                <w:bCs/>
              </w:rPr>
            </w:pPr>
            <w:r>
              <w:rPr>
                <w:rFonts w:asciiTheme="majorHAnsi" w:eastAsia="Times New Roman" w:hAnsiTheme="majorHAnsi" w:cs="Times New Roman"/>
                <w:bCs/>
              </w:rPr>
              <w:t>Ask open ended questions</w:t>
            </w:r>
          </w:p>
          <w:p w14:paraId="6BDD60F6" w14:textId="3BCA24A9" w:rsidR="00983E1B" w:rsidRPr="00214921" w:rsidRDefault="00983E1B" w:rsidP="00983E1B">
            <w:pPr>
              <w:numPr>
                <w:ilvl w:val="1"/>
                <w:numId w:val="4"/>
              </w:num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Times New Roman"/>
                <w:bCs/>
              </w:rPr>
              <w:t>Follow the client specimen or test result through the testing procedure</w:t>
            </w:r>
          </w:p>
        </w:tc>
      </w:tr>
      <w:tr w:rsidR="00983E1B" w:rsidRPr="00D62D1F" w14:paraId="752B7CB8" w14:textId="77777777" w:rsidTr="005B3B66">
        <w:tc>
          <w:tcPr>
            <w:tcW w:w="1077" w:type="dxa"/>
          </w:tcPr>
          <w:p w14:paraId="20126601" w14:textId="77777777" w:rsidR="00983E1B" w:rsidRPr="00D62D1F" w:rsidRDefault="00983E1B" w:rsidP="00983E1B">
            <w:pPr>
              <w:rPr>
                <w:rFonts w:asciiTheme="majorHAnsi" w:hAnsiTheme="majorHAnsi"/>
              </w:rPr>
            </w:pPr>
            <w:r w:rsidRPr="00D62D1F">
              <w:rPr>
                <w:rFonts w:asciiTheme="majorHAnsi" w:hAnsiTheme="majorHAnsi"/>
              </w:rPr>
              <w:t>7</w:t>
            </w:r>
          </w:p>
        </w:tc>
        <w:tc>
          <w:tcPr>
            <w:tcW w:w="2587" w:type="dxa"/>
          </w:tcPr>
          <w:p w14:paraId="7CDFEC42" w14:textId="74432FE0" w:rsidR="00983E1B" w:rsidRPr="005F5A4D" w:rsidRDefault="00983E1B" w:rsidP="00983E1B">
            <w:pPr>
              <w:rPr>
                <w:rFonts w:asciiTheme="majorHAnsi" w:hAnsiTheme="majorHAnsi"/>
              </w:rPr>
            </w:pPr>
            <w:r w:rsidRPr="00DA3630">
              <w:rPr>
                <w:rFonts w:asciiTheme="majorHAnsi" w:hAnsiTheme="majorHAnsi"/>
              </w:rPr>
              <w:t>Key information in Audit report</w:t>
            </w:r>
          </w:p>
        </w:tc>
        <w:tc>
          <w:tcPr>
            <w:tcW w:w="6195" w:type="dxa"/>
          </w:tcPr>
          <w:p w14:paraId="50909D4F" w14:textId="77777777" w:rsidR="00983E1B" w:rsidRPr="00214921" w:rsidRDefault="00983E1B" w:rsidP="00983E1B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>
              <w:rPr>
                <w:rFonts w:asciiTheme="majorHAnsi" w:eastAsia="Times New Roman" w:hAnsiTheme="majorHAnsi" w:cs="Arial"/>
                <w:bCs/>
              </w:rPr>
              <w:t>EXPLAIN</w:t>
            </w:r>
            <w:r w:rsidRPr="00214921">
              <w:rPr>
                <w:rFonts w:asciiTheme="majorHAnsi" w:eastAsia="Times New Roman" w:hAnsiTheme="majorHAnsi" w:cs="Arial"/>
                <w:bCs/>
              </w:rPr>
              <w:t xml:space="preserve"> </w:t>
            </w:r>
            <w:r w:rsidRPr="00214921">
              <w:t>the</w:t>
            </w:r>
            <w:r w:rsidRPr="00214921">
              <w:rPr>
                <w:rFonts w:asciiTheme="majorHAnsi" w:eastAsia="Times New Roman" w:hAnsiTheme="majorHAnsi" w:cs="Arial"/>
                <w:bCs/>
                <w:lang w:val="de-DE"/>
              </w:rPr>
              <w:t xml:space="preserve"> </w:t>
            </w:r>
            <w:r>
              <w:rPr>
                <w:rFonts w:asciiTheme="majorHAnsi" w:eastAsia="Times New Roman" w:hAnsiTheme="majorHAnsi" w:cs="Arial"/>
                <w:bCs/>
                <w:lang w:val="de-DE"/>
              </w:rPr>
              <w:t>key informations needed in an audit report</w:t>
            </w:r>
            <w:r w:rsidRPr="00214921">
              <w:rPr>
                <w:rFonts w:asciiTheme="majorHAnsi" w:eastAsia="Times New Roman" w:hAnsiTheme="majorHAnsi" w:cs="Arial"/>
                <w:bCs/>
                <w:lang w:val="de-DE"/>
              </w:rPr>
              <w:t xml:space="preserve">. </w:t>
            </w:r>
          </w:p>
          <w:p w14:paraId="56EFC021" w14:textId="77777777" w:rsidR="00983E1B" w:rsidRPr="00DA3630" w:rsidRDefault="00983E1B" w:rsidP="00983E1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DA3630">
              <w:rPr>
                <w:rFonts w:asciiTheme="majorHAnsi" w:eastAsia="Times New Roman" w:hAnsiTheme="majorHAnsi" w:cs="Arial"/>
                <w:bCs/>
                <w:lang w:val="de-DE"/>
              </w:rPr>
              <w:t>Site information</w:t>
            </w:r>
          </w:p>
          <w:p w14:paraId="46AAA96D" w14:textId="77777777" w:rsidR="00983E1B" w:rsidRPr="00DA3630" w:rsidRDefault="00983E1B" w:rsidP="00983E1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DA3630">
              <w:rPr>
                <w:rFonts w:asciiTheme="majorHAnsi" w:eastAsia="Times New Roman" w:hAnsiTheme="majorHAnsi" w:cs="Arial"/>
                <w:bCs/>
                <w:lang w:val="de-DE"/>
              </w:rPr>
              <w:t>Date of audits</w:t>
            </w:r>
          </w:p>
          <w:p w14:paraId="1C32829B" w14:textId="77777777" w:rsidR="00983E1B" w:rsidRPr="00DA3630" w:rsidRDefault="00983E1B" w:rsidP="00983E1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DA3630">
              <w:rPr>
                <w:rFonts w:asciiTheme="majorHAnsi" w:eastAsia="Times New Roman" w:hAnsiTheme="majorHAnsi" w:cs="Arial"/>
                <w:bCs/>
                <w:lang w:val="de-DE"/>
              </w:rPr>
              <w:t>Overall performance</w:t>
            </w:r>
          </w:p>
          <w:p w14:paraId="58C93D23" w14:textId="77777777" w:rsidR="00983E1B" w:rsidRPr="00DA3630" w:rsidRDefault="00983E1B" w:rsidP="00983E1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DA3630">
              <w:rPr>
                <w:rFonts w:asciiTheme="majorHAnsi" w:eastAsia="Times New Roman" w:hAnsiTheme="majorHAnsi" w:cs="Arial"/>
                <w:bCs/>
                <w:lang w:val="de-DE"/>
              </w:rPr>
              <w:t>Best practices, issues and deficiencies</w:t>
            </w:r>
          </w:p>
          <w:p w14:paraId="3B3B56D6" w14:textId="77777777" w:rsidR="00983E1B" w:rsidRPr="00DA3630" w:rsidRDefault="00983E1B" w:rsidP="00983E1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DA3630">
              <w:rPr>
                <w:rFonts w:asciiTheme="majorHAnsi" w:eastAsia="Times New Roman" w:hAnsiTheme="majorHAnsi" w:cs="Arial"/>
                <w:bCs/>
                <w:lang w:val="de-DE"/>
              </w:rPr>
              <w:t>Corrective actions</w:t>
            </w:r>
          </w:p>
          <w:p w14:paraId="6E7F1187" w14:textId="77777777" w:rsidR="00983E1B" w:rsidRPr="00DA3630" w:rsidRDefault="00983E1B" w:rsidP="00983E1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DA3630">
              <w:rPr>
                <w:rFonts w:asciiTheme="majorHAnsi" w:eastAsia="Times New Roman" w:hAnsiTheme="majorHAnsi" w:cs="Arial"/>
                <w:bCs/>
                <w:lang w:val="de-DE"/>
              </w:rPr>
              <w:lastRenderedPageBreak/>
              <w:t>Timelines</w:t>
            </w:r>
          </w:p>
          <w:p w14:paraId="1BD05451" w14:textId="77777777" w:rsidR="00983E1B" w:rsidRPr="00DA3630" w:rsidRDefault="00983E1B" w:rsidP="00983E1B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DA3630">
              <w:rPr>
                <w:rFonts w:asciiTheme="majorHAnsi" w:eastAsia="Times New Roman" w:hAnsiTheme="majorHAnsi" w:cs="Arial"/>
                <w:bCs/>
                <w:lang w:val="de-DE"/>
              </w:rPr>
              <w:t>Point of contact for follow up</w:t>
            </w:r>
          </w:p>
          <w:p w14:paraId="44E736BB" w14:textId="577269FC" w:rsidR="00983E1B" w:rsidRPr="00214921" w:rsidRDefault="00983E1B" w:rsidP="00983E1B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Theme="majorHAnsi" w:eastAsia="Times New Roman" w:hAnsiTheme="majorHAnsi" w:cs="Times New Roman"/>
                <w:bCs/>
              </w:rPr>
            </w:pPr>
            <w:r w:rsidRPr="00DA3630">
              <w:rPr>
                <w:rFonts w:asciiTheme="majorHAnsi" w:eastAsia="Times New Roman" w:hAnsiTheme="majorHAnsi" w:cs="Arial"/>
                <w:bCs/>
                <w:lang w:val="de-DE"/>
              </w:rPr>
              <w:t>Auditor(s) contact</w:t>
            </w:r>
          </w:p>
        </w:tc>
      </w:tr>
      <w:tr w:rsidR="00983E1B" w:rsidRPr="00D62D1F" w14:paraId="16E7A8BA" w14:textId="77777777" w:rsidTr="005B3B66">
        <w:tc>
          <w:tcPr>
            <w:tcW w:w="1077" w:type="dxa"/>
          </w:tcPr>
          <w:p w14:paraId="205CA86A" w14:textId="77777777" w:rsidR="00983E1B" w:rsidRPr="00D62D1F" w:rsidRDefault="00983E1B" w:rsidP="00983E1B">
            <w:pPr>
              <w:rPr>
                <w:rFonts w:asciiTheme="majorHAnsi" w:hAnsiTheme="majorHAnsi"/>
              </w:rPr>
            </w:pPr>
            <w:r w:rsidRPr="00D62D1F">
              <w:rPr>
                <w:rFonts w:asciiTheme="majorHAnsi" w:hAnsiTheme="majorHAnsi"/>
              </w:rPr>
              <w:lastRenderedPageBreak/>
              <w:t>8</w:t>
            </w:r>
          </w:p>
        </w:tc>
        <w:tc>
          <w:tcPr>
            <w:tcW w:w="2587" w:type="dxa"/>
          </w:tcPr>
          <w:p w14:paraId="1DB5B0DE" w14:textId="793E4B10" w:rsidR="00983E1B" w:rsidRPr="00D62D1F" w:rsidRDefault="00983E1B" w:rsidP="00983E1B">
            <w:pPr>
              <w:rPr>
                <w:rFonts w:asciiTheme="majorHAnsi" w:hAnsiTheme="majorHAnsi"/>
              </w:rPr>
            </w:pPr>
            <w:r w:rsidRPr="005F5A4D">
              <w:rPr>
                <w:rFonts w:asciiTheme="majorHAnsi" w:hAnsiTheme="majorHAnsi"/>
              </w:rPr>
              <w:t xml:space="preserve">Dissemination of </w:t>
            </w:r>
            <w:r>
              <w:rPr>
                <w:rFonts w:asciiTheme="majorHAnsi" w:hAnsiTheme="majorHAnsi"/>
              </w:rPr>
              <w:t>audit</w:t>
            </w:r>
            <w:r w:rsidRPr="005F5A4D">
              <w:rPr>
                <w:rFonts w:asciiTheme="majorHAnsi" w:hAnsiTheme="majorHAnsi"/>
              </w:rPr>
              <w:t xml:space="preserve"> findings</w:t>
            </w:r>
          </w:p>
        </w:tc>
        <w:tc>
          <w:tcPr>
            <w:tcW w:w="6195" w:type="dxa"/>
          </w:tcPr>
          <w:p w14:paraId="7942E8BE" w14:textId="65D2A5E9" w:rsidR="00983E1B" w:rsidRPr="00465C47" w:rsidRDefault="00983E1B" w:rsidP="00983E1B">
            <w:pPr>
              <w:tabs>
                <w:tab w:val="left" w:pos="3930"/>
              </w:tabs>
              <w:rPr>
                <w:rFonts w:asciiTheme="majorHAnsi" w:eastAsia="Times New Roman" w:hAnsiTheme="majorHAnsi" w:cs="Arial"/>
                <w:lang w:val="de-DE"/>
              </w:rPr>
            </w:pPr>
            <w:r w:rsidRPr="00214921">
              <w:rPr>
                <w:rFonts w:asciiTheme="majorHAnsi" w:hAnsiTheme="majorHAnsi"/>
                <w:lang w:val="en-AU"/>
              </w:rPr>
              <w:t>STATE the points on the slide.</w:t>
            </w:r>
          </w:p>
        </w:tc>
      </w:tr>
      <w:tr w:rsidR="00983E1B" w:rsidRPr="005F5A4D" w14:paraId="4F144B63" w14:textId="77777777" w:rsidTr="005B3B66">
        <w:trPr>
          <w:trHeight w:val="440"/>
        </w:trPr>
        <w:tc>
          <w:tcPr>
            <w:tcW w:w="1077" w:type="dxa"/>
          </w:tcPr>
          <w:p w14:paraId="5040AA08" w14:textId="77777777" w:rsidR="00983E1B" w:rsidRPr="005F5A4D" w:rsidRDefault="00983E1B" w:rsidP="00983E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2587" w:type="dxa"/>
          </w:tcPr>
          <w:p w14:paraId="5BC7D32A" w14:textId="109F51B3" w:rsidR="00983E1B" w:rsidRPr="005F5A4D" w:rsidRDefault="00983E1B" w:rsidP="00983E1B">
            <w:pPr>
              <w:rPr>
                <w:rFonts w:asciiTheme="majorHAnsi" w:hAnsiTheme="majorHAnsi"/>
              </w:rPr>
            </w:pPr>
            <w:r w:rsidRPr="00983E1B">
              <w:rPr>
                <w:rFonts w:asciiTheme="majorHAnsi" w:hAnsiTheme="majorHAnsi"/>
              </w:rPr>
              <w:t>Key Messages on Audit Process</w:t>
            </w:r>
          </w:p>
        </w:tc>
        <w:tc>
          <w:tcPr>
            <w:tcW w:w="6195" w:type="dxa"/>
          </w:tcPr>
          <w:p w14:paraId="1BFCDF6E" w14:textId="72DB590A" w:rsidR="00983E1B" w:rsidRPr="00214921" w:rsidRDefault="00983E1B" w:rsidP="00983E1B">
            <w:pPr>
              <w:spacing w:line="360" w:lineRule="auto"/>
              <w:rPr>
                <w:rFonts w:asciiTheme="majorHAnsi" w:hAnsiTheme="majorHAnsi"/>
                <w:lang w:val="en-AU"/>
              </w:rPr>
            </w:pPr>
            <w:r w:rsidRPr="00983E1B">
              <w:rPr>
                <w:rFonts w:asciiTheme="majorHAnsi" w:hAnsiTheme="majorHAnsi"/>
                <w:lang w:val="en-AU"/>
              </w:rPr>
              <w:t>STATE the points on the slide.</w:t>
            </w:r>
          </w:p>
        </w:tc>
      </w:tr>
      <w:tr w:rsidR="00983E1B" w:rsidRPr="005F5A4D" w14:paraId="50A9D0D5" w14:textId="77777777" w:rsidTr="005B3B66">
        <w:trPr>
          <w:trHeight w:val="440"/>
        </w:trPr>
        <w:tc>
          <w:tcPr>
            <w:tcW w:w="1077" w:type="dxa"/>
          </w:tcPr>
          <w:p w14:paraId="3AE88F71" w14:textId="06B13D7F" w:rsidR="00983E1B" w:rsidRDefault="00983E1B" w:rsidP="00983E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2587" w:type="dxa"/>
          </w:tcPr>
          <w:p w14:paraId="06D3AB7C" w14:textId="1ED6860D" w:rsidR="00983E1B" w:rsidRPr="005F5A4D" w:rsidRDefault="00983E1B" w:rsidP="00983E1B">
            <w:pPr>
              <w:rPr>
                <w:rFonts w:asciiTheme="majorHAnsi" w:hAnsiTheme="majorHAnsi"/>
              </w:rPr>
            </w:pPr>
            <w:r w:rsidRPr="00983E1B">
              <w:rPr>
                <w:rFonts w:asciiTheme="majorHAnsi" w:hAnsiTheme="majorHAnsi"/>
              </w:rPr>
              <w:t>Key Messages on Audit Process</w:t>
            </w:r>
            <w:r>
              <w:rPr>
                <w:rFonts w:asciiTheme="majorHAnsi" w:hAnsiTheme="majorHAnsi"/>
              </w:rPr>
              <w:t xml:space="preserve"> cont’d</w:t>
            </w:r>
          </w:p>
        </w:tc>
        <w:tc>
          <w:tcPr>
            <w:tcW w:w="6195" w:type="dxa"/>
          </w:tcPr>
          <w:p w14:paraId="016667D4" w14:textId="623ECFC3" w:rsidR="00983E1B" w:rsidRPr="00214921" w:rsidRDefault="00983E1B" w:rsidP="00983E1B">
            <w:pPr>
              <w:spacing w:line="360" w:lineRule="auto"/>
              <w:rPr>
                <w:rFonts w:asciiTheme="majorHAnsi" w:hAnsiTheme="majorHAnsi"/>
                <w:lang w:val="en-AU"/>
              </w:rPr>
            </w:pPr>
            <w:r w:rsidRPr="00983E1B">
              <w:rPr>
                <w:rFonts w:asciiTheme="majorHAnsi" w:hAnsiTheme="majorHAnsi"/>
                <w:lang w:val="en-AU"/>
              </w:rPr>
              <w:t>STATE the points on the slide.</w:t>
            </w:r>
          </w:p>
        </w:tc>
      </w:tr>
      <w:tr w:rsidR="00983E1B" w:rsidRPr="005F5A4D" w14:paraId="6CF61764" w14:textId="77777777" w:rsidTr="005B3B66">
        <w:trPr>
          <w:trHeight w:val="440"/>
        </w:trPr>
        <w:tc>
          <w:tcPr>
            <w:tcW w:w="1077" w:type="dxa"/>
          </w:tcPr>
          <w:p w14:paraId="5DD927C9" w14:textId="7D09FAA3" w:rsidR="00983E1B" w:rsidRDefault="00983E1B" w:rsidP="00983E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2587" w:type="dxa"/>
          </w:tcPr>
          <w:p w14:paraId="6ED8353D" w14:textId="333C2231" w:rsidR="00983E1B" w:rsidRPr="005F5A4D" w:rsidRDefault="00983E1B" w:rsidP="00983E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Implementing Corrective Action</w:t>
            </w:r>
          </w:p>
        </w:tc>
        <w:tc>
          <w:tcPr>
            <w:tcW w:w="6195" w:type="dxa"/>
          </w:tcPr>
          <w:p w14:paraId="6B7AC31A" w14:textId="77777777" w:rsidR="00983E1B" w:rsidRDefault="00983E1B" w:rsidP="00983E1B">
            <w:pPr>
              <w:spacing w:line="360" w:lineRule="auto"/>
              <w:rPr>
                <w:rFonts w:asciiTheme="majorHAnsi" w:hAnsiTheme="majorHAnsi"/>
                <w:lang w:val="en-AU"/>
              </w:rPr>
            </w:pPr>
            <w:r w:rsidRPr="00983E1B">
              <w:rPr>
                <w:rFonts w:asciiTheme="majorHAnsi" w:hAnsiTheme="majorHAnsi"/>
                <w:lang w:val="en-AU"/>
              </w:rPr>
              <w:t>STATE the points on the slide.</w:t>
            </w:r>
          </w:p>
          <w:p w14:paraId="777F6296" w14:textId="5038072E" w:rsidR="00983E1B" w:rsidRPr="00214921" w:rsidRDefault="00983E1B" w:rsidP="00983E1B">
            <w:pPr>
              <w:spacing w:line="360" w:lineRule="auto"/>
              <w:rPr>
                <w:rFonts w:asciiTheme="majorHAnsi" w:hAnsiTheme="majorHAnsi"/>
                <w:lang w:val="en-AU"/>
              </w:rPr>
            </w:pPr>
            <w:r>
              <w:rPr>
                <w:rFonts w:asciiTheme="majorHAnsi" w:hAnsiTheme="majorHAnsi"/>
                <w:lang w:val="en-AU"/>
              </w:rPr>
              <w:t>EMPHASIZE that this process is for continuous quality improvement</w:t>
            </w:r>
          </w:p>
        </w:tc>
      </w:tr>
      <w:tr w:rsidR="00983E1B" w:rsidRPr="005F5A4D" w14:paraId="7554B202" w14:textId="77777777" w:rsidTr="005B3B66">
        <w:trPr>
          <w:trHeight w:val="440"/>
        </w:trPr>
        <w:tc>
          <w:tcPr>
            <w:tcW w:w="1077" w:type="dxa"/>
          </w:tcPr>
          <w:p w14:paraId="589CF94B" w14:textId="75594D79" w:rsidR="00983E1B" w:rsidRPr="005F5A4D" w:rsidRDefault="00983E1B" w:rsidP="00983E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2587" w:type="dxa"/>
          </w:tcPr>
          <w:p w14:paraId="19149468" w14:textId="77777777" w:rsidR="00983E1B" w:rsidRPr="005F5A4D" w:rsidRDefault="00983E1B" w:rsidP="00983E1B">
            <w:pPr>
              <w:rPr>
                <w:rFonts w:asciiTheme="majorHAnsi" w:hAnsiTheme="majorHAnsi"/>
              </w:rPr>
            </w:pPr>
            <w:r w:rsidRPr="005F5A4D">
              <w:rPr>
                <w:rFonts w:asciiTheme="majorHAnsi" w:hAnsiTheme="majorHAnsi"/>
              </w:rPr>
              <w:t>Take home messages</w:t>
            </w:r>
          </w:p>
        </w:tc>
        <w:tc>
          <w:tcPr>
            <w:tcW w:w="6195" w:type="dxa"/>
          </w:tcPr>
          <w:p w14:paraId="458E0B4F" w14:textId="77777777" w:rsidR="00983E1B" w:rsidRPr="00214921" w:rsidRDefault="00983E1B" w:rsidP="00983E1B">
            <w:pPr>
              <w:spacing w:line="360" w:lineRule="auto"/>
              <w:rPr>
                <w:rFonts w:asciiTheme="majorHAnsi" w:hAnsiTheme="majorHAnsi"/>
                <w:lang w:val="en-AU"/>
              </w:rPr>
            </w:pPr>
            <w:r w:rsidRPr="00214921">
              <w:rPr>
                <w:rFonts w:asciiTheme="majorHAnsi" w:hAnsiTheme="majorHAnsi"/>
                <w:lang w:val="en-AU"/>
              </w:rPr>
              <w:t>STATE the key messages on the slide.</w:t>
            </w:r>
          </w:p>
        </w:tc>
      </w:tr>
      <w:tr w:rsidR="00983E1B" w:rsidRPr="005F5A4D" w14:paraId="0871F9DA" w14:textId="77777777" w:rsidTr="005B3B66">
        <w:trPr>
          <w:trHeight w:val="440"/>
        </w:trPr>
        <w:tc>
          <w:tcPr>
            <w:tcW w:w="1077" w:type="dxa"/>
          </w:tcPr>
          <w:p w14:paraId="4D3DEE89" w14:textId="16FA95F0" w:rsidR="00983E1B" w:rsidRPr="005F5A4D" w:rsidRDefault="00983E1B" w:rsidP="00983E1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2587" w:type="dxa"/>
          </w:tcPr>
          <w:p w14:paraId="5BF4E8B1" w14:textId="77777777" w:rsidR="00983E1B" w:rsidRPr="005F5A4D" w:rsidRDefault="00983E1B" w:rsidP="00983E1B">
            <w:pPr>
              <w:rPr>
                <w:rFonts w:asciiTheme="majorHAnsi" w:hAnsiTheme="majorHAnsi"/>
              </w:rPr>
            </w:pPr>
            <w:r w:rsidRPr="005F5A4D">
              <w:rPr>
                <w:rFonts w:asciiTheme="majorHAnsi" w:hAnsiTheme="majorHAnsi"/>
              </w:rPr>
              <w:t>Review</w:t>
            </w:r>
          </w:p>
        </w:tc>
        <w:tc>
          <w:tcPr>
            <w:tcW w:w="6195" w:type="dxa"/>
          </w:tcPr>
          <w:p w14:paraId="5D8FAFDB" w14:textId="77777777" w:rsidR="00983E1B" w:rsidRPr="00214921" w:rsidRDefault="00983E1B" w:rsidP="00983E1B">
            <w:pPr>
              <w:tabs>
                <w:tab w:val="num" w:pos="720"/>
              </w:tabs>
              <w:spacing w:line="360" w:lineRule="auto"/>
              <w:rPr>
                <w:rFonts w:asciiTheme="majorHAnsi" w:hAnsiTheme="majorHAnsi"/>
                <w:lang w:val="en-AU"/>
              </w:rPr>
            </w:pPr>
            <w:r w:rsidRPr="00214921">
              <w:rPr>
                <w:rFonts w:asciiTheme="majorHAnsi" w:hAnsiTheme="majorHAnsi"/>
                <w:lang w:val="en-AU"/>
              </w:rPr>
              <w:t xml:space="preserve">EMPHASIZE the </w:t>
            </w:r>
            <w:r>
              <w:rPr>
                <w:rFonts w:asciiTheme="majorHAnsi" w:hAnsiTheme="majorHAnsi"/>
                <w:lang w:val="en-AU"/>
              </w:rPr>
              <w:t xml:space="preserve">importance of understanding an audit process </w:t>
            </w:r>
            <w:r w:rsidRPr="00214921">
              <w:rPr>
                <w:rFonts w:asciiTheme="majorHAnsi" w:hAnsiTheme="majorHAnsi"/>
                <w:lang w:val="en-AU"/>
              </w:rPr>
              <w:t>and ask participants to review:</w:t>
            </w:r>
          </w:p>
          <w:p w14:paraId="6C5A516D" w14:textId="77777777" w:rsidR="00983E1B" w:rsidRPr="00DA3630" w:rsidRDefault="00983E1B" w:rsidP="00983E1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</w:rPr>
            </w:pPr>
            <w:r w:rsidRPr="00DA3630">
              <w:rPr>
                <w:rFonts w:asciiTheme="majorHAnsi" w:hAnsiTheme="majorHAnsi"/>
              </w:rPr>
              <w:t xml:space="preserve">What is the purpose of an audit? </w:t>
            </w:r>
          </w:p>
          <w:p w14:paraId="5FF2BFE0" w14:textId="77777777" w:rsidR="00983E1B" w:rsidRDefault="00983E1B" w:rsidP="00983E1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</w:rPr>
            </w:pPr>
            <w:r w:rsidRPr="00DA3630">
              <w:rPr>
                <w:rFonts w:asciiTheme="majorHAnsi" w:hAnsiTheme="majorHAnsi"/>
              </w:rPr>
              <w:t>What are the requirements before, during and after an audit?</w:t>
            </w:r>
          </w:p>
          <w:p w14:paraId="7EB7E92F" w14:textId="77777777" w:rsidR="00983E1B" w:rsidRPr="00DA3630" w:rsidRDefault="00983E1B" w:rsidP="00983E1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</w:rPr>
            </w:pPr>
            <w:r w:rsidRPr="00D43CA0">
              <w:rPr>
                <w:rFonts w:asciiTheme="majorHAnsi" w:hAnsiTheme="majorHAnsi"/>
              </w:rPr>
              <w:t>What information should be included in the audit summation report</w:t>
            </w:r>
            <w:r>
              <w:rPr>
                <w:rFonts w:asciiTheme="majorHAnsi" w:hAnsiTheme="majorHAnsi"/>
              </w:rPr>
              <w:t>?</w:t>
            </w:r>
          </w:p>
          <w:p w14:paraId="7079B718" w14:textId="77777777" w:rsidR="00983E1B" w:rsidRPr="00214921" w:rsidRDefault="00983E1B" w:rsidP="00983E1B">
            <w:pPr>
              <w:spacing w:line="360" w:lineRule="auto"/>
              <w:rPr>
                <w:rFonts w:asciiTheme="majorHAnsi" w:hAnsiTheme="majorHAnsi"/>
                <w:lang w:val="en-AU"/>
              </w:rPr>
            </w:pPr>
            <w:r w:rsidRPr="00214921">
              <w:rPr>
                <w:rFonts w:asciiTheme="majorHAnsi" w:hAnsiTheme="majorHAnsi"/>
                <w:lang w:val="en-ZA"/>
              </w:rPr>
              <w:t xml:space="preserve">ANSWER any </w:t>
            </w:r>
            <w:r>
              <w:rPr>
                <w:rFonts w:asciiTheme="majorHAnsi" w:hAnsiTheme="majorHAnsi"/>
                <w:lang w:val="en-ZA"/>
              </w:rPr>
              <w:t>questions participants may have.</w:t>
            </w:r>
          </w:p>
        </w:tc>
      </w:tr>
    </w:tbl>
    <w:p w14:paraId="178AC37D" w14:textId="77777777" w:rsidR="00465C47" w:rsidRDefault="00465C47">
      <w:pPr>
        <w:rPr>
          <w:rFonts w:asciiTheme="majorHAnsi" w:hAnsiTheme="majorHAnsi"/>
        </w:rPr>
      </w:pPr>
    </w:p>
    <w:p w14:paraId="417A5B17" w14:textId="77777777" w:rsidR="00465C47" w:rsidRPr="00465C47" w:rsidRDefault="00465C47" w:rsidP="00465C47">
      <w:pPr>
        <w:rPr>
          <w:rFonts w:asciiTheme="majorHAnsi" w:hAnsiTheme="majorHAnsi"/>
        </w:rPr>
      </w:pPr>
    </w:p>
    <w:p w14:paraId="0E05628A" w14:textId="77777777" w:rsidR="00465C47" w:rsidRPr="00465C47" w:rsidRDefault="00465C47" w:rsidP="00465C47">
      <w:pPr>
        <w:rPr>
          <w:rFonts w:asciiTheme="majorHAnsi" w:hAnsiTheme="majorHAnsi"/>
        </w:rPr>
      </w:pPr>
    </w:p>
    <w:p w14:paraId="7FA21229" w14:textId="77777777" w:rsidR="00465C47" w:rsidRPr="00465C47" w:rsidRDefault="00465C47" w:rsidP="00465C47">
      <w:pPr>
        <w:rPr>
          <w:rFonts w:asciiTheme="majorHAnsi" w:hAnsiTheme="majorHAnsi"/>
        </w:rPr>
      </w:pPr>
    </w:p>
    <w:p w14:paraId="079F9A6C" w14:textId="77777777" w:rsidR="00465C47" w:rsidRPr="00465C47" w:rsidRDefault="00465C47" w:rsidP="00465C47">
      <w:pPr>
        <w:rPr>
          <w:rFonts w:asciiTheme="majorHAnsi" w:hAnsiTheme="majorHAnsi"/>
        </w:rPr>
      </w:pPr>
    </w:p>
    <w:p w14:paraId="10F3C787" w14:textId="77777777" w:rsidR="00465C47" w:rsidRPr="00465C47" w:rsidRDefault="00465C47" w:rsidP="00465C47">
      <w:pPr>
        <w:rPr>
          <w:rFonts w:asciiTheme="majorHAnsi" w:hAnsiTheme="majorHAnsi"/>
        </w:rPr>
      </w:pPr>
    </w:p>
    <w:p w14:paraId="733A328C" w14:textId="77777777" w:rsidR="00465C47" w:rsidRPr="00465C47" w:rsidRDefault="00465C47" w:rsidP="00465C47">
      <w:pPr>
        <w:rPr>
          <w:rFonts w:asciiTheme="majorHAnsi" w:hAnsiTheme="majorHAnsi"/>
        </w:rPr>
      </w:pPr>
    </w:p>
    <w:p w14:paraId="1AB22105" w14:textId="77777777" w:rsidR="00465C47" w:rsidRPr="00465C47" w:rsidRDefault="00465C47" w:rsidP="00465C47">
      <w:pPr>
        <w:rPr>
          <w:rFonts w:asciiTheme="majorHAnsi" w:hAnsiTheme="majorHAnsi"/>
        </w:rPr>
      </w:pPr>
    </w:p>
    <w:p w14:paraId="3EA96F8B" w14:textId="77777777" w:rsidR="00465C47" w:rsidRPr="00465C47" w:rsidRDefault="00465C47" w:rsidP="00465C47">
      <w:pPr>
        <w:rPr>
          <w:rFonts w:asciiTheme="majorHAnsi" w:hAnsiTheme="majorHAnsi"/>
        </w:rPr>
      </w:pPr>
    </w:p>
    <w:p w14:paraId="05290037" w14:textId="77777777" w:rsidR="00465C47" w:rsidRPr="00465C47" w:rsidRDefault="00465C47" w:rsidP="00465C47">
      <w:pPr>
        <w:rPr>
          <w:rFonts w:asciiTheme="majorHAnsi" w:hAnsiTheme="majorHAnsi"/>
        </w:rPr>
      </w:pPr>
    </w:p>
    <w:p w14:paraId="10F9F3DB" w14:textId="77777777" w:rsidR="00465C47" w:rsidRPr="00465C47" w:rsidRDefault="00465C47" w:rsidP="00465C47">
      <w:pPr>
        <w:rPr>
          <w:rFonts w:asciiTheme="majorHAnsi" w:hAnsiTheme="majorHAnsi"/>
        </w:rPr>
      </w:pPr>
    </w:p>
    <w:p w14:paraId="600CE309" w14:textId="77777777" w:rsidR="00465C47" w:rsidRPr="00465C47" w:rsidRDefault="00465C47" w:rsidP="00465C47">
      <w:pPr>
        <w:rPr>
          <w:rFonts w:asciiTheme="majorHAnsi" w:hAnsiTheme="majorHAnsi"/>
        </w:rPr>
      </w:pPr>
    </w:p>
    <w:p w14:paraId="696EBF3C" w14:textId="77777777" w:rsidR="00015DD1" w:rsidRPr="00465C47" w:rsidRDefault="00015DD1" w:rsidP="00465C47">
      <w:pPr>
        <w:jc w:val="center"/>
        <w:rPr>
          <w:rFonts w:asciiTheme="majorHAnsi" w:hAnsiTheme="majorHAnsi"/>
        </w:rPr>
      </w:pPr>
    </w:p>
    <w:sectPr w:rsidR="00015DD1" w:rsidRPr="00465C47" w:rsidSect="00004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EE1A" w14:textId="77777777" w:rsidR="00A108B8" w:rsidRDefault="00A108B8" w:rsidP="0078057E">
      <w:pPr>
        <w:spacing w:after="0" w:line="240" w:lineRule="auto"/>
      </w:pPr>
      <w:r>
        <w:separator/>
      </w:r>
    </w:p>
  </w:endnote>
  <w:endnote w:type="continuationSeparator" w:id="0">
    <w:p w14:paraId="7A6381A3" w14:textId="77777777" w:rsidR="00A108B8" w:rsidRDefault="00A108B8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95D5" w14:textId="77777777" w:rsidR="00983E1B" w:rsidRDefault="00983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05D7" w14:textId="77777777" w:rsidR="00404137" w:rsidRDefault="00404137">
    <w:pPr>
      <w:pStyle w:val="Footer"/>
      <w:jc w:val="right"/>
    </w:pPr>
  </w:p>
  <w:p w14:paraId="54DBE7D0" w14:textId="77777777" w:rsidR="00404137" w:rsidRPr="00404137" w:rsidRDefault="00DD5BFD" w:rsidP="00404137">
    <w:pPr>
      <w:pStyle w:val="Footer"/>
    </w:pPr>
    <w:r>
      <w:t>Module 2</w:t>
    </w:r>
    <w:r w:rsidR="00404137">
      <w:t xml:space="preserve">:  Introduction to site Audit </w:t>
    </w:r>
    <w:r w:rsidR="00404137">
      <w:tab/>
    </w:r>
    <w:r w:rsidR="00404137">
      <w:tab/>
    </w:r>
    <w:r>
      <w:t>2</w:t>
    </w:r>
    <w:r w:rsidR="00465C47">
      <w:t xml:space="preserve">.1 </w:t>
    </w:r>
    <w:r w:rsidR="00404137" w:rsidRPr="00404137">
      <w:t>Understanding the requirements for a site audit</w:t>
    </w:r>
  </w:p>
  <w:p w14:paraId="1359072F" w14:textId="77777777" w:rsidR="00404137" w:rsidRDefault="00404137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3625" w14:textId="77777777" w:rsidR="00983E1B" w:rsidRDefault="00983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C755" w14:textId="77777777" w:rsidR="00A108B8" w:rsidRDefault="00A108B8" w:rsidP="0078057E">
      <w:pPr>
        <w:spacing w:after="0" w:line="240" w:lineRule="auto"/>
      </w:pPr>
      <w:r>
        <w:separator/>
      </w:r>
    </w:p>
  </w:footnote>
  <w:footnote w:type="continuationSeparator" w:id="0">
    <w:p w14:paraId="3969B48B" w14:textId="77777777" w:rsidR="00A108B8" w:rsidRDefault="00A108B8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F68" w14:textId="77777777" w:rsidR="00983E1B" w:rsidRDefault="00983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861089" w14:textId="77777777" w:rsidR="00404137" w:rsidRDefault="00404137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3EA341" wp14:editId="7C09C3F6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-19050</wp:posOffset>
                  </wp:positionV>
                  <wp:extent cx="2390775" cy="333375"/>
                  <wp:effectExtent l="0" t="0" r="9525" b="9525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970FA5" w14:textId="77777777" w:rsidR="00404137" w:rsidRPr="00622812" w:rsidRDefault="00404137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622812">
                                <w:rPr>
                                  <w:rFonts w:asciiTheme="majorHAnsi" w:hAnsiTheme="majorHAnsi"/>
                                  <w:sz w:val="24"/>
                                </w:rPr>
                                <w:t>PowerPoint Teaching 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163EA34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9.75pt;margin-top:-1.5pt;width:188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" fillcolor="white [3201]" stroked="f" strokeweight=".5pt">
                  <v:textbox>
                    <w:txbxContent>
                      <w:p w14:paraId="1B970FA5" w14:textId="77777777" w:rsidR="00404137" w:rsidRPr="00622812" w:rsidRDefault="00404137" w:rsidP="00111FD0">
                        <w:pPr>
                          <w:rPr>
                            <w:b/>
                            <w:sz w:val="24"/>
                          </w:rPr>
                        </w:pPr>
                        <w:r w:rsidRPr="00622812">
                          <w:rPr>
                            <w:rFonts w:asciiTheme="majorHAnsi" w:hAnsiTheme="majorHAnsi"/>
                            <w:sz w:val="24"/>
                          </w:rPr>
                          <w:t>PowerPoint Teaching Guide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BFD">
          <w:rPr>
            <w:noProof/>
          </w:rPr>
          <w:t>3</w:t>
        </w:r>
        <w:r>
          <w:rPr>
            <w:noProof/>
          </w:rPr>
          <w:fldChar w:fldCharType="end"/>
        </w:r>
      </w:p>
      <w:p w14:paraId="1F352699" w14:textId="77777777" w:rsidR="00404137" w:rsidRDefault="00983E1B">
        <w:pPr>
          <w:pStyle w:val="Header"/>
          <w:jc w:val="right"/>
        </w:pPr>
      </w:p>
    </w:sdtContent>
  </w:sdt>
  <w:p w14:paraId="5516725B" w14:textId="77777777" w:rsidR="00404137" w:rsidRDefault="00404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5508" w14:textId="77777777" w:rsidR="00983E1B" w:rsidRDefault="00983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1EE"/>
    <w:multiLevelType w:val="hybridMultilevel"/>
    <w:tmpl w:val="E310689A"/>
    <w:lvl w:ilvl="0" w:tplc="629A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4A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72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6CC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8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A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585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43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A1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4C7403"/>
    <w:multiLevelType w:val="hybridMultilevel"/>
    <w:tmpl w:val="D65E7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64B9"/>
    <w:multiLevelType w:val="hybridMultilevel"/>
    <w:tmpl w:val="A7CA7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4140A"/>
    <w:multiLevelType w:val="hybridMultilevel"/>
    <w:tmpl w:val="06DA1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D2510"/>
    <w:multiLevelType w:val="hybridMultilevel"/>
    <w:tmpl w:val="0E844C46"/>
    <w:lvl w:ilvl="0" w:tplc="71CE7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685CA">
      <w:start w:val="16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A6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E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2C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EF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2F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20B3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C0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76206"/>
    <w:multiLevelType w:val="hybridMultilevel"/>
    <w:tmpl w:val="7E227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28078E3"/>
    <w:multiLevelType w:val="hybridMultilevel"/>
    <w:tmpl w:val="DEDE8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57E"/>
    <w:rsid w:val="0000468A"/>
    <w:rsid w:val="00004A8F"/>
    <w:rsid w:val="00010461"/>
    <w:rsid w:val="00013589"/>
    <w:rsid w:val="00015DD1"/>
    <w:rsid w:val="00017EB5"/>
    <w:rsid w:val="00026FFC"/>
    <w:rsid w:val="0003051C"/>
    <w:rsid w:val="00031357"/>
    <w:rsid w:val="00033C64"/>
    <w:rsid w:val="00040AA7"/>
    <w:rsid w:val="0005533B"/>
    <w:rsid w:val="00061106"/>
    <w:rsid w:val="00061D95"/>
    <w:rsid w:val="00065AB0"/>
    <w:rsid w:val="00070924"/>
    <w:rsid w:val="00085E4F"/>
    <w:rsid w:val="000B188D"/>
    <w:rsid w:val="000C3CF3"/>
    <w:rsid w:val="000D3401"/>
    <w:rsid w:val="000D4CEA"/>
    <w:rsid w:val="0010134A"/>
    <w:rsid w:val="001109B7"/>
    <w:rsid w:val="00111FD0"/>
    <w:rsid w:val="00117968"/>
    <w:rsid w:val="00122812"/>
    <w:rsid w:val="00122A4C"/>
    <w:rsid w:val="00124D76"/>
    <w:rsid w:val="001250E6"/>
    <w:rsid w:val="00125E85"/>
    <w:rsid w:val="00152054"/>
    <w:rsid w:val="00152FF8"/>
    <w:rsid w:val="001640C8"/>
    <w:rsid w:val="00173B8E"/>
    <w:rsid w:val="001747FB"/>
    <w:rsid w:val="00181285"/>
    <w:rsid w:val="00181A45"/>
    <w:rsid w:val="00183857"/>
    <w:rsid w:val="001838BF"/>
    <w:rsid w:val="00186406"/>
    <w:rsid w:val="001924BB"/>
    <w:rsid w:val="00194CE0"/>
    <w:rsid w:val="00195740"/>
    <w:rsid w:val="00195D9B"/>
    <w:rsid w:val="001A2937"/>
    <w:rsid w:val="001A721A"/>
    <w:rsid w:val="001B6F79"/>
    <w:rsid w:val="001C1464"/>
    <w:rsid w:val="001C5883"/>
    <w:rsid w:val="001C6E99"/>
    <w:rsid w:val="001E2819"/>
    <w:rsid w:val="001E5D50"/>
    <w:rsid w:val="001E7FB9"/>
    <w:rsid w:val="00206B6F"/>
    <w:rsid w:val="00212B38"/>
    <w:rsid w:val="00214921"/>
    <w:rsid w:val="002274D2"/>
    <w:rsid w:val="002329D4"/>
    <w:rsid w:val="0023484E"/>
    <w:rsid w:val="00260600"/>
    <w:rsid w:val="00263E5F"/>
    <w:rsid w:val="00272E0C"/>
    <w:rsid w:val="0027616C"/>
    <w:rsid w:val="002822D1"/>
    <w:rsid w:val="0028272F"/>
    <w:rsid w:val="002851D6"/>
    <w:rsid w:val="002B4947"/>
    <w:rsid w:val="002B4DF0"/>
    <w:rsid w:val="002C062B"/>
    <w:rsid w:val="002C32E0"/>
    <w:rsid w:val="0030023B"/>
    <w:rsid w:val="00321863"/>
    <w:rsid w:val="00321E26"/>
    <w:rsid w:val="003334BF"/>
    <w:rsid w:val="00365D6A"/>
    <w:rsid w:val="00373AF3"/>
    <w:rsid w:val="00373F32"/>
    <w:rsid w:val="0037637E"/>
    <w:rsid w:val="0038772C"/>
    <w:rsid w:val="003950D8"/>
    <w:rsid w:val="003A132F"/>
    <w:rsid w:val="003A4ABE"/>
    <w:rsid w:val="003A4FEF"/>
    <w:rsid w:val="003A5290"/>
    <w:rsid w:val="003B7A0B"/>
    <w:rsid w:val="003B7D58"/>
    <w:rsid w:val="003C0A10"/>
    <w:rsid w:val="003D71CF"/>
    <w:rsid w:val="003E5592"/>
    <w:rsid w:val="003F1325"/>
    <w:rsid w:val="00400DA4"/>
    <w:rsid w:val="00402735"/>
    <w:rsid w:val="00404137"/>
    <w:rsid w:val="00411C6E"/>
    <w:rsid w:val="00435E9E"/>
    <w:rsid w:val="00444842"/>
    <w:rsid w:val="00445B9A"/>
    <w:rsid w:val="00454B50"/>
    <w:rsid w:val="00465C47"/>
    <w:rsid w:val="00481366"/>
    <w:rsid w:val="004A1856"/>
    <w:rsid w:val="004A19D8"/>
    <w:rsid w:val="004B3155"/>
    <w:rsid w:val="004C4599"/>
    <w:rsid w:val="004C489D"/>
    <w:rsid w:val="004D2389"/>
    <w:rsid w:val="004D3247"/>
    <w:rsid w:val="004D56B8"/>
    <w:rsid w:val="004D7248"/>
    <w:rsid w:val="004E0C34"/>
    <w:rsid w:val="004E57E6"/>
    <w:rsid w:val="004F68FE"/>
    <w:rsid w:val="00522B3E"/>
    <w:rsid w:val="00524057"/>
    <w:rsid w:val="00525818"/>
    <w:rsid w:val="00526AC7"/>
    <w:rsid w:val="00530516"/>
    <w:rsid w:val="00544739"/>
    <w:rsid w:val="005518F5"/>
    <w:rsid w:val="00562B81"/>
    <w:rsid w:val="0056359A"/>
    <w:rsid w:val="005641A8"/>
    <w:rsid w:val="005712AD"/>
    <w:rsid w:val="00592660"/>
    <w:rsid w:val="005A3441"/>
    <w:rsid w:val="005A35EB"/>
    <w:rsid w:val="005B3B66"/>
    <w:rsid w:val="005B5C5C"/>
    <w:rsid w:val="005C77C4"/>
    <w:rsid w:val="005D0097"/>
    <w:rsid w:val="005D3D02"/>
    <w:rsid w:val="005D4576"/>
    <w:rsid w:val="005E4C4E"/>
    <w:rsid w:val="005F0C79"/>
    <w:rsid w:val="005F4107"/>
    <w:rsid w:val="005F5A4D"/>
    <w:rsid w:val="006013C2"/>
    <w:rsid w:val="006043B8"/>
    <w:rsid w:val="00605F5A"/>
    <w:rsid w:val="00617561"/>
    <w:rsid w:val="00622812"/>
    <w:rsid w:val="00623D5B"/>
    <w:rsid w:val="0062748B"/>
    <w:rsid w:val="00636FBB"/>
    <w:rsid w:val="00641842"/>
    <w:rsid w:val="00642224"/>
    <w:rsid w:val="0065195B"/>
    <w:rsid w:val="00675613"/>
    <w:rsid w:val="006A1F38"/>
    <w:rsid w:val="006B21A3"/>
    <w:rsid w:val="006B6931"/>
    <w:rsid w:val="006B7A96"/>
    <w:rsid w:val="006D069C"/>
    <w:rsid w:val="006D1EFD"/>
    <w:rsid w:val="006E040A"/>
    <w:rsid w:val="006E2080"/>
    <w:rsid w:val="007100E4"/>
    <w:rsid w:val="00710209"/>
    <w:rsid w:val="007113D9"/>
    <w:rsid w:val="00725AB5"/>
    <w:rsid w:val="00732D12"/>
    <w:rsid w:val="00746549"/>
    <w:rsid w:val="007613C3"/>
    <w:rsid w:val="00772AE8"/>
    <w:rsid w:val="00776C6A"/>
    <w:rsid w:val="0078057E"/>
    <w:rsid w:val="00781554"/>
    <w:rsid w:val="00790813"/>
    <w:rsid w:val="007910B7"/>
    <w:rsid w:val="0079368E"/>
    <w:rsid w:val="007937F4"/>
    <w:rsid w:val="007A05C6"/>
    <w:rsid w:val="007B5CEF"/>
    <w:rsid w:val="007D311F"/>
    <w:rsid w:val="007E74C6"/>
    <w:rsid w:val="00802348"/>
    <w:rsid w:val="00805380"/>
    <w:rsid w:val="00811A44"/>
    <w:rsid w:val="00811EE9"/>
    <w:rsid w:val="008232BB"/>
    <w:rsid w:val="008462E2"/>
    <w:rsid w:val="008469EF"/>
    <w:rsid w:val="00853BB0"/>
    <w:rsid w:val="008564DE"/>
    <w:rsid w:val="008567CA"/>
    <w:rsid w:val="0086100F"/>
    <w:rsid w:val="00862C16"/>
    <w:rsid w:val="00864468"/>
    <w:rsid w:val="00865503"/>
    <w:rsid w:val="00874DC8"/>
    <w:rsid w:val="00880DF9"/>
    <w:rsid w:val="008815FF"/>
    <w:rsid w:val="008820B9"/>
    <w:rsid w:val="008905B5"/>
    <w:rsid w:val="00890991"/>
    <w:rsid w:val="008924DF"/>
    <w:rsid w:val="008B0524"/>
    <w:rsid w:val="008C1D19"/>
    <w:rsid w:val="008C2018"/>
    <w:rsid w:val="008F105F"/>
    <w:rsid w:val="008F17D7"/>
    <w:rsid w:val="008F76B9"/>
    <w:rsid w:val="009025FD"/>
    <w:rsid w:val="0091086F"/>
    <w:rsid w:val="00911587"/>
    <w:rsid w:val="009367E8"/>
    <w:rsid w:val="00962DC2"/>
    <w:rsid w:val="00971708"/>
    <w:rsid w:val="00973DC1"/>
    <w:rsid w:val="00983E1B"/>
    <w:rsid w:val="00985980"/>
    <w:rsid w:val="00993134"/>
    <w:rsid w:val="009A7881"/>
    <w:rsid w:val="009B0C26"/>
    <w:rsid w:val="009B369E"/>
    <w:rsid w:val="009B6A07"/>
    <w:rsid w:val="009C38D4"/>
    <w:rsid w:val="009C56A2"/>
    <w:rsid w:val="009D27C0"/>
    <w:rsid w:val="009D320B"/>
    <w:rsid w:val="009E34C6"/>
    <w:rsid w:val="009E5610"/>
    <w:rsid w:val="009E6349"/>
    <w:rsid w:val="009F2B31"/>
    <w:rsid w:val="00A06BBC"/>
    <w:rsid w:val="00A108B8"/>
    <w:rsid w:val="00A1358D"/>
    <w:rsid w:val="00A177D2"/>
    <w:rsid w:val="00A217B2"/>
    <w:rsid w:val="00A228A2"/>
    <w:rsid w:val="00A238D9"/>
    <w:rsid w:val="00A24C44"/>
    <w:rsid w:val="00A339B8"/>
    <w:rsid w:val="00A40AD9"/>
    <w:rsid w:val="00A5346D"/>
    <w:rsid w:val="00A60671"/>
    <w:rsid w:val="00A6251B"/>
    <w:rsid w:val="00A63E0C"/>
    <w:rsid w:val="00A81A1B"/>
    <w:rsid w:val="00A8328A"/>
    <w:rsid w:val="00AA5063"/>
    <w:rsid w:val="00AA5FBF"/>
    <w:rsid w:val="00AB1559"/>
    <w:rsid w:val="00AB5B84"/>
    <w:rsid w:val="00AB7F9C"/>
    <w:rsid w:val="00AC3509"/>
    <w:rsid w:val="00AC3551"/>
    <w:rsid w:val="00AC4B54"/>
    <w:rsid w:val="00AD5ED4"/>
    <w:rsid w:val="00AE2554"/>
    <w:rsid w:val="00B0476B"/>
    <w:rsid w:val="00B072B5"/>
    <w:rsid w:val="00B112D9"/>
    <w:rsid w:val="00B225B2"/>
    <w:rsid w:val="00B24C66"/>
    <w:rsid w:val="00B30222"/>
    <w:rsid w:val="00B427EF"/>
    <w:rsid w:val="00B436A8"/>
    <w:rsid w:val="00B455FE"/>
    <w:rsid w:val="00B52202"/>
    <w:rsid w:val="00B55BED"/>
    <w:rsid w:val="00B6337C"/>
    <w:rsid w:val="00B9065D"/>
    <w:rsid w:val="00BB62AD"/>
    <w:rsid w:val="00BB7547"/>
    <w:rsid w:val="00BB7678"/>
    <w:rsid w:val="00BC46CA"/>
    <w:rsid w:val="00BC516B"/>
    <w:rsid w:val="00BD55D3"/>
    <w:rsid w:val="00BD77E6"/>
    <w:rsid w:val="00BE1483"/>
    <w:rsid w:val="00BE33DD"/>
    <w:rsid w:val="00BF3068"/>
    <w:rsid w:val="00C13D71"/>
    <w:rsid w:val="00C14D80"/>
    <w:rsid w:val="00C230F6"/>
    <w:rsid w:val="00C51821"/>
    <w:rsid w:val="00C52B6F"/>
    <w:rsid w:val="00C5742D"/>
    <w:rsid w:val="00C95869"/>
    <w:rsid w:val="00CA444E"/>
    <w:rsid w:val="00CB4793"/>
    <w:rsid w:val="00CB7486"/>
    <w:rsid w:val="00CC52BC"/>
    <w:rsid w:val="00CD089E"/>
    <w:rsid w:val="00CE4315"/>
    <w:rsid w:val="00CE55C9"/>
    <w:rsid w:val="00CF6778"/>
    <w:rsid w:val="00D178D5"/>
    <w:rsid w:val="00D41BAD"/>
    <w:rsid w:val="00D42FCB"/>
    <w:rsid w:val="00D431AB"/>
    <w:rsid w:val="00D43CA0"/>
    <w:rsid w:val="00D44BCF"/>
    <w:rsid w:val="00D45C38"/>
    <w:rsid w:val="00D5189A"/>
    <w:rsid w:val="00D62D1F"/>
    <w:rsid w:val="00D7440F"/>
    <w:rsid w:val="00D8408F"/>
    <w:rsid w:val="00D907E1"/>
    <w:rsid w:val="00DA3630"/>
    <w:rsid w:val="00DB13CF"/>
    <w:rsid w:val="00DB3E08"/>
    <w:rsid w:val="00DD06AC"/>
    <w:rsid w:val="00DD5BFD"/>
    <w:rsid w:val="00DE0B14"/>
    <w:rsid w:val="00DE506B"/>
    <w:rsid w:val="00DE507A"/>
    <w:rsid w:val="00DE7548"/>
    <w:rsid w:val="00DF712D"/>
    <w:rsid w:val="00E00BCE"/>
    <w:rsid w:val="00E250ED"/>
    <w:rsid w:val="00E45BFE"/>
    <w:rsid w:val="00E51FC9"/>
    <w:rsid w:val="00E53464"/>
    <w:rsid w:val="00E7107F"/>
    <w:rsid w:val="00E71D48"/>
    <w:rsid w:val="00E72A3E"/>
    <w:rsid w:val="00E83EC3"/>
    <w:rsid w:val="00E8442E"/>
    <w:rsid w:val="00E869CE"/>
    <w:rsid w:val="00E9547A"/>
    <w:rsid w:val="00E97E91"/>
    <w:rsid w:val="00EA45A4"/>
    <w:rsid w:val="00EA7253"/>
    <w:rsid w:val="00EB6343"/>
    <w:rsid w:val="00EC08DD"/>
    <w:rsid w:val="00EC77E9"/>
    <w:rsid w:val="00EE09BD"/>
    <w:rsid w:val="00EE1F89"/>
    <w:rsid w:val="00EE3A9A"/>
    <w:rsid w:val="00EF061F"/>
    <w:rsid w:val="00EF4C40"/>
    <w:rsid w:val="00F115C1"/>
    <w:rsid w:val="00F22569"/>
    <w:rsid w:val="00F33A5B"/>
    <w:rsid w:val="00F36B17"/>
    <w:rsid w:val="00F42B56"/>
    <w:rsid w:val="00F42F4E"/>
    <w:rsid w:val="00F82FF2"/>
    <w:rsid w:val="00F9586B"/>
    <w:rsid w:val="00FB5526"/>
    <w:rsid w:val="00FC116B"/>
    <w:rsid w:val="00FC1FD0"/>
    <w:rsid w:val="00FC218D"/>
    <w:rsid w:val="00FC42F4"/>
    <w:rsid w:val="00FE1BB8"/>
    <w:rsid w:val="00FF1B11"/>
    <w:rsid w:val="00FF54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C9B0D3"/>
  <w15:docId w15:val="{F77811A9-5335-4B70-BCBA-2E28BF68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E8"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36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780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4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572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5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848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6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7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83C7C-8855-4899-A57E-A50C0584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Jackson, Keisha G. (CDC/DDPHSIS/CGH/OD)</cp:lastModifiedBy>
  <cp:revision>6</cp:revision>
  <cp:lastPrinted>2015-09-13T21:41:00Z</cp:lastPrinted>
  <dcterms:created xsi:type="dcterms:W3CDTF">2016-03-31T20:27:00Z</dcterms:created>
  <dcterms:modified xsi:type="dcterms:W3CDTF">2022-12-30T20:38:00Z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2022-12-30T20:38:31Z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e78bfb6d-2911-4368-9117-df22c9d8b5f4</vt:lpwstr>
  </property>
  <property fmtid="{D5CDD505-2E9C-101B-9397-08002B2CF9AE}" pid="8" name="MSIP_Label_7b94a7b8-f06c-4dfe-bdcc-9b548fd58c31_ContentBits">
    <vt:lpwstr>0</vt:lpwstr>
  </property>
</Properties>
</file>